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9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890"/>
        <w:gridCol w:w="2610"/>
        <w:gridCol w:w="3240"/>
        <w:gridCol w:w="3420"/>
        <w:gridCol w:w="3780"/>
      </w:tblGrid>
      <w:tr w:rsidR="00C65407" w:rsidRPr="004D3E64" w:rsidTr="00E751E7">
        <w:tc>
          <w:tcPr>
            <w:tcW w:w="1494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C65407" w:rsidRPr="004D3E64" w:rsidRDefault="00C65407" w:rsidP="004D3E64">
            <w:pPr>
              <w:jc w:val="center"/>
              <w:rPr>
                <w:b/>
                <w:sz w:val="28"/>
                <w:szCs w:val="28"/>
              </w:rPr>
            </w:pPr>
            <w:r w:rsidRPr="004D3E64">
              <w:rPr>
                <w:b/>
                <w:sz w:val="28"/>
                <w:szCs w:val="28"/>
              </w:rPr>
              <w:t>Professional Practices</w:t>
            </w:r>
          </w:p>
        </w:tc>
      </w:tr>
      <w:tr w:rsidR="00C65407" w:rsidRPr="004D3E64" w:rsidTr="00E751E7">
        <w:tc>
          <w:tcPr>
            <w:tcW w:w="1890" w:type="dxa"/>
            <w:tcBorders>
              <w:bottom w:val="single" w:sz="18" w:space="0" w:color="auto"/>
            </w:tcBorders>
            <w:vAlign w:val="center"/>
          </w:tcPr>
          <w:p w:rsidR="00C65407" w:rsidRPr="004D3E64" w:rsidRDefault="00C65407" w:rsidP="004D3E64">
            <w:pPr>
              <w:jc w:val="center"/>
              <w:rPr>
                <w:b/>
                <w:sz w:val="20"/>
                <w:szCs w:val="20"/>
              </w:rPr>
            </w:pPr>
            <w:r w:rsidRPr="004D3E64">
              <w:rPr>
                <w:b/>
                <w:sz w:val="20"/>
                <w:szCs w:val="20"/>
              </w:rPr>
              <w:t>INITIATIVE</w:t>
            </w:r>
          </w:p>
        </w:tc>
        <w:tc>
          <w:tcPr>
            <w:tcW w:w="2610" w:type="dxa"/>
            <w:tcBorders>
              <w:bottom w:val="single" w:sz="18" w:space="0" w:color="auto"/>
            </w:tcBorders>
          </w:tcPr>
          <w:p w:rsidR="00C65407" w:rsidRPr="004D3E64" w:rsidRDefault="00C65407" w:rsidP="00C65407">
            <w:pPr>
              <w:jc w:val="center"/>
              <w:rPr>
                <w:b/>
                <w:sz w:val="20"/>
                <w:szCs w:val="20"/>
              </w:rPr>
            </w:pPr>
            <w:r w:rsidRPr="004D3E64">
              <w:rPr>
                <w:b/>
                <w:sz w:val="20"/>
                <w:szCs w:val="20"/>
              </w:rPr>
              <w:t>PRE-INITIATION STAGE</w:t>
            </w:r>
          </w:p>
        </w:tc>
        <w:tc>
          <w:tcPr>
            <w:tcW w:w="3240" w:type="dxa"/>
            <w:tcBorders>
              <w:bottom w:val="single" w:sz="18" w:space="0" w:color="auto"/>
            </w:tcBorders>
          </w:tcPr>
          <w:p w:rsidR="00C65407" w:rsidRPr="004D3E64" w:rsidRDefault="00C65407" w:rsidP="00C65407">
            <w:pPr>
              <w:jc w:val="center"/>
              <w:rPr>
                <w:b/>
                <w:sz w:val="20"/>
                <w:szCs w:val="20"/>
              </w:rPr>
            </w:pPr>
            <w:r w:rsidRPr="004D3E64">
              <w:rPr>
                <w:b/>
                <w:sz w:val="20"/>
                <w:szCs w:val="20"/>
              </w:rPr>
              <w:t>INITIATION STAGE</w:t>
            </w:r>
          </w:p>
        </w:tc>
        <w:tc>
          <w:tcPr>
            <w:tcW w:w="3420" w:type="dxa"/>
            <w:tcBorders>
              <w:bottom w:val="single" w:sz="18" w:space="0" w:color="auto"/>
            </w:tcBorders>
          </w:tcPr>
          <w:p w:rsidR="00C65407" w:rsidRPr="004D3E64" w:rsidRDefault="00C65407" w:rsidP="00C65407">
            <w:pPr>
              <w:jc w:val="center"/>
              <w:rPr>
                <w:b/>
                <w:sz w:val="20"/>
                <w:szCs w:val="20"/>
              </w:rPr>
            </w:pPr>
            <w:r w:rsidRPr="004D3E64">
              <w:rPr>
                <w:b/>
                <w:sz w:val="20"/>
                <w:szCs w:val="20"/>
              </w:rPr>
              <w:t>DEVELOPING STAGE</w:t>
            </w:r>
          </w:p>
        </w:tc>
        <w:tc>
          <w:tcPr>
            <w:tcW w:w="3780" w:type="dxa"/>
            <w:tcBorders>
              <w:bottom w:val="single" w:sz="18" w:space="0" w:color="auto"/>
            </w:tcBorders>
          </w:tcPr>
          <w:p w:rsidR="00C65407" w:rsidRPr="004D3E64" w:rsidRDefault="00C65407" w:rsidP="00C65407">
            <w:pPr>
              <w:jc w:val="center"/>
              <w:rPr>
                <w:b/>
                <w:sz w:val="20"/>
                <w:szCs w:val="20"/>
              </w:rPr>
            </w:pPr>
            <w:r w:rsidRPr="004D3E64">
              <w:rPr>
                <w:b/>
                <w:sz w:val="20"/>
                <w:szCs w:val="20"/>
              </w:rPr>
              <w:t>SUSTAINING STAGE</w:t>
            </w:r>
          </w:p>
        </w:tc>
      </w:tr>
      <w:tr w:rsidR="00C65407" w:rsidRPr="004D3E64" w:rsidTr="00E751E7">
        <w:trPr>
          <w:trHeight w:val="3222"/>
        </w:trPr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:rsidR="00C65407" w:rsidRPr="00CC3BD2" w:rsidRDefault="00C65407" w:rsidP="004D3E64">
            <w:pPr>
              <w:jc w:val="center"/>
              <w:rPr>
                <w:b/>
                <w:sz w:val="24"/>
                <w:szCs w:val="24"/>
              </w:rPr>
            </w:pPr>
            <w:r w:rsidRPr="00CC3BD2">
              <w:rPr>
                <w:b/>
                <w:sz w:val="24"/>
                <w:szCs w:val="24"/>
              </w:rPr>
              <w:t>Family Friendly Schools</w:t>
            </w:r>
          </w:p>
        </w:tc>
        <w:tc>
          <w:tcPr>
            <w:tcW w:w="2610" w:type="dxa"/>
            <w:tcBorders>
              <w:top w:val="single" w:sz="18" w:space="0" w:color="auto"/>
            </w:tcBorders>
          </w:tcPr>
          <w:p w:rsidR="00C65407" w:rsidRPr="004D3E64" w:rsidRDefault="00A40B58" w:rsidP="002A507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D3E64">
              <w:rPr>
                <w:sz w:val="20"/>
                <w:szCs w:val="20"/>
              </w:rPr>
              <w:t>Communication between teachers and families is primarily done at traditi</w:t>
            </w:r>
            <w:r w:rsidR="002A507A" w:rsidRPr="004D3E64">
              <w:rPr>
                <w:sz w:val="20"/>
                <w:szCs w:val="20"/>
              </w:rPr>
              <w:t>onal grading period conferences</w:t>
            </w:r>
          </w:p>
        </w:tc>
        <w:tc>
          <w:tcPr>
            <w:tcW w:w="3240" w:type="dxa"/>
            <w:tcBorders>
              <w:top w:val="single" w:sz="18" w:space="0" w:color="auto"/>
            </w:tcBorders>
          </w:tcPr>
          <w:p w:rsidR="002A507A" w:rsidRPr="004D3E64" w:rsidRDefault="00A40B58" w:rsidP="002A507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D3E64">
              <w:rPr>
                <w:sz w:val="20"/>
                <w:szCs w:val="20"/>
              </w:rPr>
              <w:t>The school employs a few basic strategies to communicate with parents and famili</w:t>
            </w:r>
            <w:r w:rsidR="002A507A" w:rsidRPr="004D3E64">
              <w:rPr>
                <w:sz w:val="20"/>
                <w:szCs w:val="20"/>
              </w:rPr>
              <w:t>es and communication is one way</w:t>
            </w:r>
          </w:p>
          <w:p w:rsidR="00C65407" w:rsidRPr="004D3E64" w:rsidRDefault="00A40B58" w:rsidP="002A507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D3E64">
              <w:rPr>
                <w:sz w:val="20"/>
                <w:szCs w:val="20"/>
              </w:rPr>
              <w:t xml:space="preserve">Communication is limited to highly involved families and </w:t>
            </w:r>
            <w:r w:rsidR="002A507A" w:rsidRPr="004D3E64">
              <w:rPr>
                <w:sz w:val="20"/>
                <w:szCs w:val="20"/>
              </w:rPr>
              <w:t>primarily initiated by teachers</w:t>
            </w:r>
          </w:p>
        </w:tc>
        <w:tc>
          <w:tcPr>
            <w:tcW w:w="3420" w:type="dxa"/>
            <w:tcBorders>
              <w:top w:val="single" w:sz="18" w:space="0" w:color="auto"/>
            </w:tcBorders>
          </w:tcPr>
          <w:p w:rsidR="002A507A" w:rsidRPr="004D3E64" w:rsidRDefault="00A40B58" w:rsidP="002A507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D3E64">
              <w:rPr>
                <w:sz w:val="20"/>
                <w:szCs w:val="20"/>
              </w:rPr>
              <w:t>The school uses several strategies to commun</w:t>
            </w:r>
            <w:r w:rsidR="002A507A" w:rsidRPr="004D3E64">
              <w:rPr>
                <w:sz w:val="20"/>
                <w:szCs w:val="20"/>
              </w:rPr>
              <w:t>icate with parents and families</w:t>
            </w:r>
          </w:p>
          <w:p w:rsidR="002A507A" w:rsidRPr="004D3E64" w:rsidRDefault="00A40B58" w:rsidP="002A507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D3E64">
              <w:rPr>
                <w:sz w:val="20"/>
                <w:szCs w:val="20"/>
              </w:rPr>
              <w:t>The school has two way communica</w:t>
            </w:r>
            <w:r w:rsidR="002A507A" w:rsidRPr="004D3E64">
              <w:rPr>
                <w:sz w:val="20"/>
                <w:szCs w:val="20"/>
              </w:rPr>
              <w:t>tion throughout the school year</w:t>
            </w:r>
          </w:p>
          <w:p w:rsidR="002A507A" w:rsidRPr="004D3E64" w:rsidRDefault="00A40B58" w:rsidP="002A507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D3E64">
              <w:rPr>
                <w:sz w:val="20"/>
                <w:szCs w:val="20"/>
              </w:rPr>
              <w:t>The school regularly re-assesses the way they commun</w:t>
            </w:r>
            <w:r w:rsidR="002A507A" w:rsidRPr="004D3E64">
              <w:rPr>
                <w:sz w:val="20"/>
                <w:szCs w:val="20"/>
              </w:rPr>
              <w:t>icate with parents and families</w:t>
            </w:r>
          </w:p>
          <w:p w:rsidR="00C65407" w:rsidRPr="004D3E64" w:rsidRDefault="00A40B58" w:rsidP="002A507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D3E64">
              <w:rPr>
                <w:sz w:val="20"/>
                <w:szCs w:val="20"/>
              </w:rPr>
              <w:t>The school and teachers are communicating monthly with families</w:t>
            </w:r>
          </w:p>
        </w:tc>
        <w:tc>
          <w:tcPr>
            <w:tcW w:w="3780" w:type="dxa"/>
            <w:tcBorders>
              <w:top w:val="single" w:sz="18" w:space="0" w:color="auto"/>
            </w:tcBorders>
          </w:tcPr>
          <w:p w:rsidR="002A507A" w:rsidRPr="004D3E64" w:rsidRDefault="008330F0" w:rsidP="002A507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A40B58" w:rsidRPr="004D3E64">
              <w:rPr>
                <w:sz w:val="20"/>
                <w:szCs w:val="20"/>
              </w:rPr>
              <w:t xml:space="preserve">he school uses a variety of strategies that include a two-way, ongoing parent/family communication </w:t>
            </w:r>
            <w:r w:rsidR="002A507A" w:rsidRPr="004D3E64">
              <w:rPr>
                <w:sz w:val="20"/>
                <w:szCs w:val="20"/>
              </w:rPr>
              <w:t>plan and decision making system</w:t>
            </w:r>
            <w:r w:rsidR="00A40B58" w:rsidRPr="004D3E64">
              <w:rPr>
                <w:sz w:val="20"/>
                <w:szCs w:val="20"/>
              </w:rPr>
              <w:t xml:space="preserve"> </w:t>
            </w:r>
          </w:p>
          <w:p w:rsidR="00C65407" w:rsidRPr="004D3E64" w:rsidRDefault="00A40B58" w:rsidP="008330F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D3E64">
              <w:rPr>
                <w:sz w:val="20"/>
                <w:szCs w:val="20"/>
              </w:rPr>
              <w:t xml:space="preserve">Based on data such as parent/community surveys and input, the system is adjusted with attention to </w:t>
            </w:r>
            <w:r w:rsidR="008330F0">
              <w:rPr>
                <w:sz w:val="20"/>
                <w:szCs w:val="20"/>
              </w:rPr>
              <w:t>the needs of the community</w:t>
            </w:r>
          </w:p>
        </w:tc>
      </w:tr>
      <w:tr w:rsidR="00C65407" w:rsidTr="00E751E7">
        <w:trPr>
          <w:trHeight w:val="4328"/>
        </w:trPr>
        <w:tc>
          <w:tcPr>
            <w:tcW w:w="1890" w:type="dxa"/>
            <w:vAlign w:val="center"/>
          </w:tcPr>
          <w:p w:rsidR="00C65407" w:rsidRPr="00CC3BD2" w:rsidRDefault="00C65407" w:rsidP="004D3E64">
            <w:pPr>
              <w:jc w:val="center"/>
              <w:rPr>
                <w:sz w:val="24"/>
                <w:szCs w:val="24"/>
              </w:rPr>
            </w:pPr>
            <w:r w:rsidRPr="00CC3BD2">
              <w:rPr>
                <w:b/>
                <w:sz w:val="24"/>
                <w:szCs w:val="24"/>
              </w:rPr>
              <w:t>Focused Professional Developm</w:t>
            </w:r>
            <w:bookmarkStart w:id="0" w:name="_GoBack"/>
            <w:bookmarkEnd w:id="0"/>
            <w:r w:rsidRPr="00CC3BD2">
              <w:rPr>
                <w:b/>
                <w:sz w:val="24"/>
                <w:szCs w:val="24"/>
              </w:rPr>
              <w:t>ent</w:t>
            </w:r>
          </w:p>
        </w:tc>
        <w:tc>
          <w:tcPr>
            <w:tcW w:w="2610" w:type="dxa"/>
          </w:tcPr>
          <w:p w:rsidR="007A42F9" w:rsidRPr="008330F0" w:rsidRDefault="007A42F9" w:rsidP="008330F0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330F0">
              <w:rPr>
                <w:sz w:val="20"/>
                <w:szCs w:val="20"/>
              </w:rPr>
              <w:t>Professional development initiatives are controlled from the district level with no input allowed from the indi</w:t>
            </w:r>
            <w:r w:rsidR="008330F0">
              <w:rPr>
                <w:sz w:val="20"/>
                <w:szCs w:val="20"/>
              </w:rPr>
              <w:t>vidual school sites or teachers</w:t>
            </w:r>
          </w:p>
          <w:p w:rsidR="000F491B" w:rsidRPr="008330F0" w:rsidRDefault="000F491B" w:rsidP="008330F0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330F0">
              <w:rPr>
                <w:sz w:val="20"/>
                <w:szCs w:val="20"/>
              </w:rPr>
              <w:t>Professional development is not job embedded</w:t>
            </w:r>
          </w:p>
        </w:tc>
        <w:tc>
          <w:tcPr>
            <w:tcW w:w="3240" w:type="dxa"/>
          </w:tcPr>
          <w:p w:rsidR="006D0B57" w:rsidRPr="008330F0" w:rsidRDefault="007A42F9" w:rsidP="008330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330F0">
              <w:rPr>
                <w:sz w:val="20"/>
                <w:szCs w:val="20"/>
              </w:rPr>
              <w:t xml:space="preserve">Professional development initiatives </w:t>
            </w:r>
            <w:r w:rsidR="008330F0">
              <w:rPr>
                <w:sz w:val="20"/>
                <w:szCs w:val="20"/>
              </w:rPr>
              <w:t>are dictated</w:t>
            </w:r>
            <w:r w:rsidRPr="008330F0">
              <w:rPr>
                <w:sz w:val="20"/>
                <w:szCs w:val="20"/>
              </w:rPr>
              <w:t xml:space="preserve"> from the district level with limited input from staff members and there is little connection </w:t>
            </w:r>
            <w:r w:rsidR="008330F0">
              <w:rPr>
                <w:sz w:val="20"/>
                <w:szCs w:val="20"/>
              </w:rPr>
              <w:t>from one initiative to another</w:t>
            </w:r>
          </w:p>
          <w:p w:rsidR="00C65407" w:rsidRPr="008330F0" w:rsidRDefault="007A42F9" w:rsidP="008330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330F0">
              <w:rPr>
                <w:sz w:val="20"/>
                <w:szCs w:val="20"/>
              </w:rPr>
              <w:t>Trainings offered do not meet t</w:t>
            </w:r>
            <w:r w:rsidR="008330F0">
              <w:rPr>
                <w:sz w:val="20"/>
                <w:szCs w:val="20"/>
              </w:rPr>
              <w:t>he needs of individual teachers</w:t>
            </w:r>
          </w:p>
          <w:p w:rsidR="006D0B57" w:rsidRPr="008330F0" w:rsidRDefault="006D0B57" w:rsidP="008330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330F0">
              <w:rPr>
                <w:sz w:val="20"/>
                <w:szCs w:val="20"/>
              </w:rPr>
              <w:t>Although no formal structures to follow up on professional development are in place, teachers are encouraged to apply their learning and sha</w:t>
            </w:r>
            <w:r w:rsidR="008330F0">
              <w:rPr>
                <w:sz w:val="20"/>
                <w:szCs w:val="20"/>
              </w:rPr>
              <w:t>re the outcomes with colleagues</w:t>
            </w:r>
          </w:p>
          <w:p w:rsidR="007A42F9" w:rsidRPr="00E751E7" w:rsidRDefault="007A42F9" w:rsidP="00E751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65407" w:rsidRPr="008330F0" w:rsidRDefault="007A42F9" w:rsidP="008330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330F0">
              <w:rPr>
                <w:sz w:val="20"/>
                <w:szCs w:val="20"/>
              </w:rPr>
              <w:t>All professional development activities are based on current research, best practices, and in collaboration w</w:t>
            </w:r>
            <w:r w:rsidR="008330F0">
              <w:rPr>
                <w:sz w:val="20"/>
                <w:szCs w:val="20"/>
              </w:rPr>
              <w:t>ith building school wide plans</w:t>
            </w:r>
          </w:p>
          <w:p w:rsidR="006D0B57" w:rsidRPr="008330F0" w:rsidRDefault="007A42F9" w:rsidP="008330F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330F0">
              <w:rPr>
                <w:sz w:val="20"/>
                <w:szCs w:val="20"/>
              </w:rPr>
              <w:t>Professional development is driven by district standards and student data and focus</w:t>
            </w:r>
            <w:r w:rsidR="008330F0">
              <w:rPr>
                <w:sz w:val="20"/>
                <w:szCs w:val="20"/>
              </w:rPr>
              <w:t>es on both content and pedagogy.  PD focuses on a holistic approach to improve student achievement</w:t>
            </w:r>
            <w:r w:rsidRPr="008330F0">
              <w:rPr>
                <w:sz w:val="20"/>
                <w:szCs w:val="20"/>
              </w:rPr>
              <w:t xml:space="preserve"> </w:t>
            </w:r>
          </w:p>
          <w:p w:rsidR="000F491B" w:rsidRPr="00E751E7" w:rsidRDefault="006D0B57" w:rsidP="006D0B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330F0">
              <w:rPr>
                <w:sz w:val="20"/>
                <w:szCs w:val="20"/>
              </w:rPr>
              <w:t>The professional development is tied directly to the enhancement of curriculum and teaching practices with some trainings meeting t</w:t>
            </w:r>
            <w:r w:rsidR="008330F0">
              <w:rPr>
                <w:sz w:val="20"/>
                <w:szCs w:val="20"/>
              </w:rPr>
              <w:t>he needs of some teachers/staff</w:t>
            </w:r>
          </w:p>
        </w:tc>
        <w:tc>
          <w:tcPr>
            <w:tcW w:w="3780" w:type="dxa"/>
          </w:tcPr>
          <w:p w:rsidR="007062FA" w:rsidRPr="008330F0" w:rsidRDefault="007062FA" w:rsidP="007A42F9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330F0">
              <w:rPr>
                <w:sz w:val="20"/>
                <w:szCs w:val="20"/>
              </w:rPr>
              <w:t>All professional development is driven by district standards, based on current research and best practices.</w:t>
            </w:r>
          </w:p>
          <w:p w:rsidR="000F491B" w:rsidRPr="008330F0" w:rsidRDefault="007062FA" w:rsidP="000F491B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330F0">
              <w:rPr>
                <w:sz w:val="20"/>
                <w:szCs w:val="20"/>
              </w:rPr>
              <w:t>The school/district offers ongoing opportunities for all staff members to participate in professional development that is based on individual school Indistar plans and</w:t>
            </w:r>
            <w:r w:rsidR="008330F0">
              <w:rPr>
                <w:sz w:val="20"/>
                <w:szCs w:val="20"/>
              </w:rPr>
              <w:t xml:space="preserve"> individual teacher/staff needs</w:t>
            </w:r>
          </w:p>
          <w:p w:rsidR="006507C9" w:rsidRPr="00E751E7" w:rsidRDefault="007062FA" w:rsidP="00E751E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330F0">
              <w:rPr>
                <w:sz w:val="20"/>
                <w:szCs w:val="20"/>
              </w:rPr>
              <w:t xml:space="preserve">Trainings </w:t>
            </w:r>
            <w:r w:rsidR="008330F0" w:rsidRPr="008330F0">
              <w:rPr>
                <w:sz w:val="20"/>
                <w:szCs w:val="20"/>
              </w:rPr>
              <w:t>integrate</w:t>
            </w:r>
            <w:r w:rsidRPr="008330F0">
              <w:rPr>
                <w:sz w:val="20"/>
                <w:szCs w:val="20"/>
              </w:rPr>
              <w:t xml:space="preserve"> core skills (for example, li</w:t>
            </w:r>
            <w:r w:rsidR="008330F0">
              <w:rPr>
                <w:sz w:val="20"/>
                <w:szCs w:val="20"/>
              </w:rPr>
              <w:t>teracy, mathematics, and higher</w:t>
            </w:r>
            <w:r w:rsidRPr="008330F0">
              <w:rPr>
                <w:sz w:val="20"/>
                <w:szCs w:val="20"/>
              </w:rPr>
              <w:t xml:space="preserve"> order t</w:t>
            </w:r>
            <w:r w:rsidR="006507C9" w:rsidRPr="008330F0">
              <w:rPr>
                <w:sz w:val="20"/>
                <w:szCs w:val="20"/>
              </w:rPr>
              <w:t xml:space="preserve">hinking) into all content areas with initiatives that are widely varied and include opportunities for participation of all </w:t>
            </w:r>
            <w:r w:rsidR="008330F0">
              <w:rPr>
                <w:sz w:val="20"/>
                <w:szCs w:val="20"/>
              </w:rPr>
              <w:t>staff</w:t>
            </w:r>
            <w:r w:rsidR="006507C9" w:rsidRPr="008330F0">
              <w:rPr>
                <w:sz w:val="20"/>
                <w:szCs w:val="20"/>
              </w:rPr>
              <w:t xml:space="preserve"> whether certified or </w:t>
            </w:r>
            <w:r w:rsidR="00E751E7">
              <w:rPr>
                <w:sz w:val="20"/>
                <w:szCs w:val="20"/>
              </w:rPr>
              <w:t>classified</w:t>
            </w:r>
          </w:p>
        </w:tc>
      </w:tr>
      <w:tr w:rsidR="00C65407" w:rsidTr="00E751E7">
        <w:trPr>
          <w:trHeight w:val="1799"/>
        </w:trPr>
        <w:tc>
          <w:tcPr>
            <w:tcW w:w="1890" w:type="dxa"/>
            <w:vAlign w:val="center"/>
          </w:tcPr>
          <w:p w:rsidR="00C65407" w:rsidRPr="00CC3BD2" w:rsidRDefault="00C65407" w:rsidP="004D3E64">
            <w:pPr>
              <w:jc w:val="center"/>
              <w:rPr>
                <w:sz w:val="24"/>
                <w:szCs w:val="24"/>
              </w:rPr>
            </w:pPr>
            <w:r w:rsidRPr="00CC3BD2">
              <w:rPr>
                <w:b/>
                <w:sz w:val="24"/>
                <w:szCs w:val="24"/>
              </w:rPr>
              <w:t>Mentoring Program/New Teacher Induction</w:t>
            </w:r>
          </w:p>
        </w:tc>
        <w:tc>
          <w:tcPr>
            <w:tcW w:w="2610" w:type="dxa"/>
          </w:tcPr>
          <w:p w:rsidR="00C65407" w:rsidRPr="00FE3129" w:rsidRDefault="00F81FA1" w:rsidP="00FE31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E3129">
              <w:rPr>
                <w:sz w:val="20"/>
                <w:szCs w:val="20"/>
              </w:rPr>
              <w:t>New staff meet with the Princip</w:t>
            </w:r>
            <w:r w:rsidR="008330F0" w:rsidRPr="00FE3129">
              <w:rPr>
                <w:sz w:val="20"/>
                <w:szCs w:val="20"/>
              </w:rPr>
              <w:t>al prior to the start of school</w:t>
            </w:r>
          </w:p>
          <w:p w:rsidR="00F81FA1" w:rsidRPr="00FE3129" w:rsidRDefault="00F81FA1" w:rsidP="00FE31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E3129">
              <w:rPr>
                <w:sz w:val="20"/>
                <w:szCs w:val="20"/>
              </w:rPr>
              <w:t>The school is in the process o</w:t>
            </w:r>
            <w:r w:rsidR="008330F0" w:rsidRPr="00FE3129">
              <w:rPr>
                <w:sz w:val="20"/>
                <w:szCs w:val="20"/>
              </w:rPr>
              <w:t>f designing a mentoring program</w:t>
            </w:r>
          </w:p>
        </w:tc>
        <w:tc>
          <w:tcPr>
            <w:tcW w:w="3240" w:type="dxa"/>
          </w:tcPr>
          <w:p w:rsidR="00C65407" w:rsidRPr="00FE3129" w:rsidRDefault="00F81FA1" w:rsidP="00FE31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E3129">
              <w:rPr>
                <w:sz w:val="20"/>
                <w:szCs w:val="20"/>
              </w:rPr>
              <w:t>New staff receive a day-long orientati</w:t>
            </w:r>
            <w:r w:rsidR="008330F0" w:rsidRPr="00FE3129">
              <w:rPr>
                <w:sz w:val="20"/>
                <w:szCs w:val="20"/>
              </w:rPr>
              <w:t>on prior to the start of school</w:t>
            </w:r>
          </w:p>
          <w:p w:rsidR="00F81FA1" w:rsidRPr="00FE3129" w:rsidRDefault="00F81FA1" w:rsidP="00FE31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E3129">
              <w:rPr>
                <w:sz w:val="20"/>
                <w:szCs w:val="20"/>
              </w:rPr>
              <w:t>New staff</w:t>
            </w:r>
            <w:r w:rsidR="000F491B" w:rsidRPr="00FE3129">
              <w:rPr>
                <w:sz w:val="20"/>
                <w:szCs w:val="20"/>
              </w:rPr>
              <w:t xml:space="preserve"> </w:t>
            </w:r>
            <w:r w:rsidRPr="00FE3129">
              <w:rPr>
                <w:sz w:val="20"/>
                <w:szCs w:val="20"/>
              </w:rPr>
              <w:t>are assigned a staff mentor who can answer an</w:t>
            </w:r>
            <w:r w:rsidR="008330F0" w:rsidRPr="00FE3129">
              <w:rPr>
                <w:sz w:val="20"/>
                <w:szCs w:val="20"/>
              </w:rPr>
              <w:t>y questions new staff may have</w:t>
            </w:r>
          </w:p>
          <w:p w:rsidR="00F81FA1" w:rsidRPr="00FE3129" w:rsidRDefault="00F81FA1" w:rsidP="00FE31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E3129">
              <w:rPr>
                <w:sz w:val="20"/>
                <w:szCs w:val="20"/>
              </w:rPr>
              <w:t>The mentor and new staff/teacher meet a few times a yea</w:t>
            </w:r>
            <w:r w:rsidR="008330F0" w:rsidRPr="00FE3129">
              <w:rPr>
                <w:sz w:val="20"/>
                <w:szCs w:val="20"/>
              </w:rPr>
              <w:t>r</w:t>
            </w:r>
          </w:p>
        </w:tc>
        <w:tc>
          <w:tcPr>
            <w:tcW w:w="3420" w:type="dxa"/>
          </w:tcPr>
          <w:p w:rsidR="00C65407" w:rsidRPr="00FE3129" w:rsidRDefault="00F81FA1" w:rsidP="00FE31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E3129">
              <w:rPr>
                <w:sz w:val="20"/>
                <w:szCs w:val="20"/>
              </w:rPr>
              <w:t>Inductio</w:t>
            </w:r>
            <w:r w:rsidR="008330F0" w:rsidRPr="00FE3129">
              <w:rPr>
                <w:sz w:val="20"/>
                <w:szCs w:val="20"/>
              </w:rPr>
              <w:t xml:space="preserve">n program for all new teachers </w:t>
            </w:r>
            <w:r w:rsidRPr="00FE3129">
              <w:rPr>
                <w:sz w:val="20"/>
                <w:szCs w:val="20"/>
              </w:rPr>
              <w:t>lasts 3 days prio</w:t>
            </w:r>
            <w:r w:rsidR="008330F0" w:rsidRPr="00FE3129">
              <w:rPr>
                <w:sz w:val="20"/>
                <w:szCs w:val="20"/>
              </w:rPr>
              <w:t>r to formal teaching experience</w:t>
            </w:r>
          </w:p>
          <w:p w:rsidR="00F81FA1" w:rsidRPr="00FE3129" w:rsidRDefault="00F81FA1" w:rsidP="00FE31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E3129">
              <w:rPr>
                <w:sz w:val="20"/>
                <w:szCs w:val="20"/>
              </w:rPr>
              <w:t>New staff is assigned an experienced teacher from the school as</w:t>
            </w:r>
            <w:r w:rsidR="008330F0" w:rsidRPr="00FE3129">
              <w:rPr>
                <w:sz w:val="20"/>
                <w:szCs w:val="20"/>
              </w:rPr>
              <w:t xml:space="preserve"> a</w:t>
            </w:r>
            <w:r w:rsidRPr="00FE3129">
              <w:rPr>
                <w:sz w:val="20"/>
                <w:szCs w:val="20"/>
              </w:rPr>
              <w:t xml:space="preserve"> mentor. Mentor serves as the coac</w:t>
            </w:r>
            <w:r w:rsidR="008330F0" w:rsidRPr="00FE3129">
              <w:rPr>
                <w:sz w:val="20"/>
                <w:szCs w:val="20"/>
              </w:rPr>
              <w:t>h for at least a 3 year period</w:t>
            </w:r>
          </w:p>
          <w:p w:rsidR="00F81FA1" w:rsidRPr="00FE3129" w:rsidRDefault="00F81FA1" w:rsidP="00FE31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E3129">
              <w:rPr>
                <w:sz w:val="20"/>
                <w:szCs w:val="20"/>
              </w:rPr>
              <w:t xml:space="preserve">The mentor and new staff/teacher </w:t>
            </w:r>
            <w:r w:rsidR="008330F0" w:rsidRPr="00FE3129">
              <w:rPr>
                <w:sz w:val="20"/>
                <w:szCs w:val="20"/>
              </w:rPr>
              <w:t xml:space="preserve">are required to schedule time to </w:t>
            </w:r>
            <w:r w:rsidR="008330F0" w:rsidRPr="00FE3129">
              <w:rPr>
                <w:sz w:val="20"/>
                <w:szCs w:val="20"/>
              </w:rPr>
              <w:lastRenderedPageBreak/>
              <w:t>discuss instruction and to give/get</w:t>
            </w:r>
            <w:r w:rsidRPr="00FE3129">
              <w:rPr>
                <w:sz w:val="20"/>
                <w:szCs w:val="20"/>
              </w:rPr>
              <w:t xml:space="preserve"> feed</w:t>
            </w:r>
            <w:r w:rsidR="008330F0" w:rsidRPr="00FE3129">
              <w:rPr>
                <w:sz w:val="20"/>
                <w:szCs w:val="20"/>
              </w:rPr>
              <w:t>back on instructional practices</w:t>
            </w:r>
          </w:p>
        </w:tc>
        <w:tc>
          <w:tcPr>
            <w:tcW w:w="3780" w:type="dxa"/>
          </w:tcPr>
          <w:p w:rsidR="00C65407" w:rsidRPr="00FE3129" w:rsidRDefault="000F491B" w:rsidP="00FE31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E3129">
              <w:rPr>
                <w:sz w:val="20"/>
                <w:szCs w:val="20"/>
              </w:rPr>
              <w:lastRenderedPageBreak/>
              <w:t xml:space="preserve">Induction program for all new teachers lasts a week or </w:t>
            </w:r>
            <w:r w:rsidR="00FE3129">
              <w:rPr>
                <w:sz w:val="20"/>
                <w:szCs w:val="20"/>
              </w:rPr>
              <w:t>longer prior to formal teaching</w:t>
            </w:r>
          </w:p>
          <w:p w:rsidR="000F491B" w:rsidRPr="00FE3129" w:rsidRDefault="000F491B" w:rsidP="00FE31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E3129">
              <w:rPr>
                <w:sz w:val="20"/>
                <w:szCs w:val="20"/>
              </w:rPr>
              <w:t xml:space="preserve">A comprehensive professional development program provides on-going training for the mentors in curricular content </w:t>
            </w:r>
            <w:r w:rsidR="00FE3129">
              <w:rPr>
                <w:sz w:val="20"/>
                <w:szCs w:val="20"/>
              </w:rPr>
              <w:t>as well as interpersonal skills</w:t>
            </w:r>
          </w:p>
          <w:p w:rsidR="000F491B" w:rsidRPr="00FE3129" w:rsidRDefault="000F491B" w:rsidP="00FE31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E3129">
              <w:rPr>
                <w:sz w:val="20"/>
                <w:szCs w:val="20"/>
              </w:rPr>
              <w:t>The mentor and new staff are orga</w:t>
            </w:r>
            <w:r w:rsidR="00FE3129">
              <w:rPr>
                <w:sz w:val="20"/>
                <w:szCs w:val="20"/>
              </w:rPr>
              <w:t>nized into a PLC support system</w:t>
            </w:r>
          </w:p>
          <w:p w:rsidR="000F491B" w:rsidRPr="00FE3129" w:rsidRDefault="000F491B" w:rsidP="00FE31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E3129">
              <w:rPr>
                <w:sz w:val="20"/>
                <w:szCs w:val="20"/>
              </w:rPr>
              <w:lastRenderedPageBreak/>
              <w:t>The first year</w:t>
            </w:r>
            <w:r w:rsidR="00FE3129">
              <w:rPr>
                <w:sz w:val="20"/>
                <w:szCs w:val="20"/>
              </w:rPr>
              <w:t>,</w:t>
            </w:r>
            <w:r w:rsidRPr="00FE3129">
              <w:rPr>
                <w:sz w:val="20"/>
                <w:szCs w:val="20"/>
              </w:rPr>
              <w:t xml:space="preserve"> </w:t>
            </w:r>
            <w:r w:rsidR="00FE3129">
              <w:rPr>
                <w:sz w:val="20"/>
                <w:szCs w:val="20"/>
              </w:rPr>
              <w:t>the mentor and mentee meet a minimum of an hour once a week;</w:t>
            </w:r>
            <w:r w:rsidRPr="00FE3129">
              <w:rPr>
                <w:sz w:val="20"/>
                <w:szCs w:val="20"/>
              </w:rPr>
              <w:t xml:space="preserve"> the second year </w:t>
            </w:r>
            <w:r w:rsidR="00FE3129">
              <w:rPr>
                <w:sz w:val="20"/>
                <w:szCs w:val="20"/>
              </w:rPr>
              <w:t xml:space="preserve">a minimum of a </w:t>
            </w:r>
            <w:r w:rsidRPr="00FE3129">
              <w:rPr>
                <w:sz w:val="20"/>
                <w:szCs w:val="20"/>
              </w:rPr>
              <w:t>half hour a week</w:t>
            </w:r>
            <w:r w:rsidR="00FE3129">
              <w:rPr>
                <w:sz w:val="20"/>
                <w:szCs w:val="20"/>
              </w:rPr>
              <w:t>;</w:t>
            </w:r>
            <w:r w:rsidRPr="00FE3129">
              <w:rPr>
                <w:sz w:val="20"/>
                <w:szCs w:val="20"/>
              </w:rPr>
              <w:t xml:space="preserve"> and the third year</w:t>
            </w:r>
            <w:r w:rsidR="00FE3129">
              <w:rPr>
                <w:sz w:val="20"/>
                <w:szCs w:val="20"/>
              </w:rPr>
              <w:t xml:space="preserve"> they</w:t>
            </w:r>
            <w:r w:rsidRPr="00FE3129">
              <w:rPr>
                <w:sz w:val="20"/>
                <w:szCs w:val="20"/>
              </w:rPr>
              <w:t xml:space="preserve"> meet every two weeks for thirty minutes with ongoing support.</w:t>
            </w:r>
          </w:p>
        </w:tc>
      </w:tr>
      <w:tr w:rsidR="00C65407" w:rsidTr="00E751E7">
        <w:trPr>
          <w:trHeight w:val="2060"/>
        </w:trPr>
        <w:tc>
          <w:tcPr>
            <w:tcW w:w="1890" w:type="dxa"/>
            <w:vAlign w:val="center"/>
          </w:tcPr>
          <w:p w:rsidR="00C65407" w:rsidRDefault="00C65407" w:rsidP="004D3E64">
            <w:pPr>
              <w:jc w:val="center"/>
            </w:pPr>
            <w:r w:rsidRPr="004D3E64">
              <w:rPr>
                <w:b/>
                <w:sz w:val="28"/>
                <w:szCs w:val="28"/>
              </w:rPr>
              <w:lastRenderedPageBreak/>
              <w:t>TPEP</w:t>
            </w:r>
          </w:p>
        </w:tc>
        <w:tc>
          <w:tcPr>
            <w:tcW w:w="2610" w:type="dxa"/>
          </w:tcPr>
          <w:p w:rsidR="00C65407" w:rsidRPr="00FE3129" w:rsidRDefault="009B5355" w:rsidP="00FE31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E3129">
              <w:rPr>
                <w:sz w:val="20"/>
                <w:szCs w:val="20"/>
              </w:rPr>
              <w:t>Teacher</w:t>
            </w:r>
            <w:r w:rsidR="00FE3129">
              <w:rPr>
                <w:sz w:val="20"/>
                <w:szCs w:val="20"/>
              </w:rPr>
              <w:t xml:space="preserve">s  are aware of the Danielson </w:t>
            </w:r>
            <w:r w:rsidRPr="00FE3129">
              <w:rPr>
                <w:sz w:val="20"/>
                <w:szCs w:val="20"/>
              </w:rPr>
              <w:t>Framework and have the resources but are not implementing them in the classroom</w:t>
            </w:r>
          </w:p>
          <w:p w:rsidR="009B5355" w:rsidRPr="00FE3129" w:rsidRDefault="009B5355" w:rsidP="00FE31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E3129">
              <w:rPr>
                <w:sz w:val="20"/>
                <w:szCs w:val="20"/>
              </w:rPr>
              <w:t>School leader</w:t>
            </w:r>
            <w:r w:rsidR="00FE3129">
              <w:rPr>
                <w:sz w:val="20"/>
                <w:szCs w:val="20"/>
              </w:rPr>
              <w:t>s regard</w:t>
            </w:r>
            <w:r w:rsidRPr="00FE3129">
              <w:rPr>
                <w:sz w:val="20"/>
                <w:szCs w:val="20"/>
              </w:rPr>
              <w:t xml:space="preserve"> their role primarily as one of supervision. They visit the classroom periodically or as needed.</w:t>
            </w:r>
          </w:p>
          <w:p w:rsidR="009B5355" w:rsidRPr="00FE3129" w:rsidRDefault="009B5355" w:rsidP="00FE312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65407" w:rsidRPr="00FE3129" w:rsidRDefault="009B5355" w:rsidP="00FE31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E3129">
              <w:rPr>
                <w:sz w:val="20"/>
                <w:szCs w:val="20"/>
              </w:rPr>
              <w:t>Teachers are provided professional development around and have limit</w:t>
            </w:r>
            <w:r w:rsidR="00FE3129">
              <w:rPr>
                <w:sz w:val="20"/>
                <w:szCs w:val="20"/>
              </w:rPr>
              <w:t xml:space="preserve">ed understanding of Danielson </w:t>
            </w:r>
            <w:r w:rsidRPr="00FE3129">
              <w:rPr>
                <w:sz w:val="20"/>
                <w:szCs w:val="20"/>
              </w:rPr>
              <w:t xml:space="preserve">Framework and are implementing some </w:t>
            </w:r>
            <w:r w:rsidR="00FE3129">
              <w:rPr>
                <w:sz w:val="20"/>
                <w:szCs w:val="20"/>
              </w:rPr>
              <w:t>components in the classroom</w:t>
            </w:r>
          </w:p>
          <w:p w:rsidR="009B5355" w:rsidRPr="00FE3129" w:rsidRDefault="009B5355" w:rsidP="00FE31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E3129">
              <w:rPr>
                <w:sz w:val="20"/>
                <w:szCs w:val="20"/>
              </w:rPr>
              <w:t>School leader</w:t>
            </w:r>
            <w:r w:rsidR="00FE3129">
              <w:rPr>
                <w:sz w:val="20"/>
                <w:szCs w:val="20"/>
              </w:rPr>
              <w:t>s</w:t>
            </w:r>
            <w:r w:rsidRPr="00FE3129">
              <w:rPr>
                <w:sz w:val="20"/>
                <w:szCs w:val="20"/>
              </w:rPr>
              <w:t xml:space="preserve"> makes structured classroom visits based on the requirements and the teacher contract</w:t>
            </w:r>
            <w:r w:rsidR="00FE3129">
              <w:rPr>
                <w:sz w:val="20"/>
                <w:szCs w:val="20"/>
              </w:rPr>
              <w:t xml:space="preserve"> with additional visits as necessary</w:t>
            </w:r>
          </w:p>
        </w:tc>
        <w:tc>
          <w:tcPr>
            <w:tcW w:w="3420" w:type="dxa"/>
          </w:tcPr>
          <w:p w:rsidR="00C65407" w:rsidRPr="00FE3129" w:rsidRDefault="009B5355" w:rsidP="00FE31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E3129">
              <w:rPr>
                <w:sz w:val="20"/>
                <w:szCs w:val="20"/>
              </w:rPr>
              <w:t>Teachers are provided professional development based on individual needs and have an under</w:t>
            </w:r>
            <w:r w:rsidR="00FE3129">
              <w:rPr>
                <w:sz w:val="20"/>
                <w:szCs w:val="20"/>
              </w:rPr>
              <w:t>standing of both the 8 criteria of the state evaluation and the 4</w:t>
            </w:r>
            <w:r w:rsidRPr="00FE3129">
              <w:rPr>
                <w:sz w:val="20"/>
                <w:szCs w:val="20"/>
              </w:rPr>
              <w:t xml:space="preserve"> domains </w:t>
            </w:r>
            <w:r w:rsidR="00FE3129">
              <w:rPr>
                <w:sz w:val="20"/>
                <w:szCs w:val="20"/>
              </w:rPr>
              <w:t xml:space="preserve"> of Danielson </w:t>
            </w:r>
            <w:r w:rsidRPr="00FE3129">
              <w:rPr>
                <w:sz w:val="20"/>
                <w:szCs w:val="20"/>
              </w:rPr>
              <w:t>and are imp</w:t>
            </w:r>
            <w:r w:rsidR="00FE3129">
              <w:rPr>
                <w:sz w:val="20"/>
                <w:szCs w:val="20"/>
              </w:rPr>
              <w:t>lementing many in the classroom</w:t>
            </w:r>
          </w:p>
          <w:p w:rsidR="00142F7B" w:rsidRPr="00FE3129" w:rsidRDefault="009B5355" w:rsidP="00FE31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E3129">
              <w:rPr>
                <w:sz w:val="20"/>
                <w:szCs w:val="20"/>
              </w:rPr>
              <w:t>School leaders a</w:t>
            </w:r>
            <w:r w:rsidR="00FE3129">
              <w:rPr>
                <w:sz w:val="20"/>
                <w:szCs w:val="20"/>
              </w:rPr>
              <w:t xml:space="preserve">re frequently in the classroom </w:t>
            </w:r>
            <w:r w:rsidRPr="00FE3129">
              <w:rPr>
                <w:sz w:val="20"/>
                <w:szCs w:val="20"/>
              </w:rPr>
              <w:t>and hallways monitoring behavior and instruction</w:t>
            </w:r>
            <w:r w:rsidR="00FE3129">
              <w:rPr>
                <w:sz w:val="20"/>
                <w:szCs w:val="20"/>
              </w:rPr>
              <w:t xml:space="preserve"> and interacting with students and teachers</w:t>
            </w:r>
          </w:p>
          <w:p w:rsidR="009B5355" w:rsidRPr="00FE3129" w:rsidRDefault="00142F7B" w:rsidP="00FE31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E3129">
              <w:rPr>
                <w:sz w:val="20"/>
                <w:szCs w:val="20"/>
              </w:rPr>
              <w:t>School leaders</w:t>
            </w:r>
            <w:r w:rsidR="009B5355" w:rsidRPr="00FE3129">
              <w:rPr>
                <w:sz w:val="20"/>
                <w:szCs w:val="20"/>
              </w:rPr>
              <w:t xml:space="preserve"> als</w:t>
            </w:r>
            <w:r w:rsidR="00E725A2" w:rsidRPr="00FE3129">
              <w:rPr>
                <w:sz w:val="20"/>
                <w:szCs w:val="20"/>
              </w:rPr>
              <w:t xml:space="preserve">o have </w:t>
            </w:r>
            <w:r w:rsidR="00FE3129">
              <w:rPr>
                <w:sz w:val="20"/>
                <w:szCs w:val="20"/>
              </w:rPr>
              <w:t xml:space="preserve">frequent </w:t>
            </w:r>
            <w:r w:rsidR="00E725A2" w:rsidRPr="00FE3129">
              <w:rPr>
                <w:sz w:val="20"/>
                <w:szCs w:val="20"/>
              </w:rPr>
              <w:t xml:space="preserve">interaction with staff and meet with them during PLC /departmental </w:t>
            </w:r>
            <w:r w:rsidR="00FE3129">
              <w:rPr>
                <w:sz w:val="20"/>
                <w:szCs w:val="20"/>
              </w:rPr>
              <w:t>time</w:t>
            </w:r>
            <w:r w:rsidR="00EC46CC" w:rsidRPr="00FE3129">
              <w:rPr>
                <w:sz w:val="20"/>
                <w:szCs w:val="20"/>
              </w:rPr>
              <w:t xml:space="preserve"> providing sup</w:t>
            </w:r>
            <w:r w:rsidR="00FE3129">
              <w:rPr>
                <w:sz w:val="20"/>
                <w:szCs w:val="20"/>
              </w:rPr>
              <w:t>port and guidance on team needs</w:t>
            </w:r>
          </w:p>
        </w:tc>
        <w:tc>
          <w:tcPr>
            <w:tcW w:w="3780" w:type="dxa"/>
          </w:tcPr>
          <w:p w:rsidR="00142F7B" w:rsidRPr="00FE3129" w:rsidRDefault="00EC46CC" w:rsidP="00FE31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E3129">
              <w:rPr>
                <w:sz w:val="20"/>
                <w:szCs w:val="20"/>
              </w:rPr>
              <w:t>Teachers are provided ongoing professional development and support based on</w:t>
            </w:r>
            <w:r w:rsidR="00FE3129">
              <w:rPr>
                <w:sz w:val="20"/>
                <w:szCs w:val="20"/>
              </w:rPr>
              <w:t xml:space="preserve"> individual job-embedded needs</w:t>
            </w:r>
          </w:p>
          <w:p w:rsidR="00142F7B" w:rsidRPr="00FE3129" w:rsidRDefault="00142F7B" w:rsidP="00FE31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E3129">
              <w:rPr>
                <w:sz w:val="20"/>
                <w:szCs w:val="20"/>
              </w:rPr>
              <w:t>Teachers</w:t>
            </w:r>
            <w:r w:rsidR="00EC46CC" w:rsidRPr="00FE3129">
              <w:rPr>
                <w:sz w:val="20"/>
                <w:szCs w:val="20"/>
              </w:rPr>
              <w:t xml:space="preserve"> have an </w:t>
            </w:r>
            <w:r w:rsidRPr="00FE3129">
              <w:rPr>
                <w:sz w:val="20"/>
                <w:szCs w:val="20"/>
              </w:rPr>
              <w:t xml:space="preserve">understanding of both the 8 criteria and the </w:t>
            </w:r>
            <w:r w:rsidR="00FE3129">
              <w:rPr>
                <w:sz w:val="20"/>
                <w:szCs w:val="20"/>
              </w:rPr>
              <w:t xml:space="preserve">4 </w:t>
            </w:r>
            <w:r w:rsidRPr="00FE3129">
              <w:rPr>
                <w:sz w:val="20"/>
                <w:szCs w:val="20"/>
              </w:rPr>
              <w:t>domains and are imp</w:t>
            </w:r>
            <w:r w:rsidR="00FE3129">
              <w:rPr>
                <w:sz w:val="20"/>
                <w:szCs w:val="20"/>
              </w:rPr>
              <w:t>lementing all in the classroom</w:t>
            </w:r>
          </w:p>
          <w:p w:rsidR="00C65407" w:rsidRPr="00FE3129" w:rsidRDefault="00142F7B" w:rsidP="00FE31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E3129">
              <w:rPr>
                <w:sz w:val="20"/>
                <w:szCs w:val="20"/>
              </w:rPr>
              <w:t>Teachers are reflecting on their professional practice</w:t>
            </w:r>
            <w:r w:rsidR="00FE3129">
              <w:rPr>
                <w:sz w:val="20"/>
                <w:szCs w:val="20"/>
              </w:rPr>
              <w:t xml:space="preserve"> with</w:t>
            </w:r>
            <w:r w:rsidRPr="00FE3129">
              <w:rPr>
                <w:sz w:val="20"/>
                <w:szCs w:val="20"/>
              </w:rPr>
              <w:t xml:space="preserve"> self, colleagues (PLC/departmental)</w:t>
            </w:r>
            <w:r w:rsidR="00FE3129">
              <w:rPr>
                <w:sz w:val="20"/>
                <w:szCs w:val="20"/>
              </w:rPr>
              <w:t>,</w:t>
            </w:r>
            <w:r w:rsidRPr="00FE3129">
              <w:rPr>
                <w:sz w:val="20"/>
                <w:szCs w:val="20"/>
              </w:rPr>
              <w:t xml:space="preserve"> and with </w:t>
            </w:r>
            <w:r w:rsidR="00FE3129">
              <w:rPr>
                <w:sz w:val="20"/>
                <w:szCs w:val="20"/>
              </w:rPr>
              <w:t xml:space="preserve">the </w:t>
            </w:r>
            <w:r w:rsidRPr="00FE3129">
              <w:rPr>
                <w:sz w:val="20"/>
                <w:szCs w:val="20"/>
              </w:rPr>
              <w:t>Principal and are seeking professional development and support beyond what</w:t>
            </w:r>
            <w:r w:rsidR="00FE3129">
              <w:rPr>
                <w:sz w:val="20"/>
                <w:szCs w:val="20"/>
              </w:rPr>
              <w:t xml:space="preserve"> the</w:t>
            </w:r>
            <w:r w:rsidRPr="00FE3129">
              <w:rPr>
                <w:sz w:val="20"/>
                <w:szCs w:val="20"/>
              </w:rPr>
              <w:t xml:space="preserve"> school provides to meet their </w:t>
            </w:r>
            <w:r w:rsidR="00FE3129">
              <w:rPr>
                <w:sz w:val="20"/>
                <w:szCs w:val="20"/>
              </w:rPr>
              <w:t>needs</w:t>
            </w:r>
          </w:p>
          <w:p w:rsidR="00142F7B" w:rsidRPr="00FE3129" w:rsidRDefault="00142F7B" w:rsidP="00FE31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E3129">
              <w:rPr>
                <w:sz w:val="20"/>
                <w:szCs w:val="20"/>
              </w:rPr>
              <w:t>School leaders have a constant</w:t>
            </w:r>
            <w:r w:rsidR="00FE3129">
              <w:rPr>
                <w:sz w:val="20"/>
                <w:szCs w:val="20"/>
              </w:rPr>
              <w:t>,</w:t>
            </w:r>
            <w:r w:rsidRPr="00FE3129">
              <w:rPr>
                <w:sz w:val="20"/>
                <w:szCs w:val="20"/>
              </w:rPr>
              <w:t xml:space="preserve"> visible presence throughout the entire school includ</w:t>
            </w:r>
            <w:r w:rsidR="00880855" w:rsidRPr="00FE3129">
              <w:rPr>
                <w:sz w:val="20"/>
                <w:szCs w:val="20"/>
              </w:rPr>
              <w:t>ing the hallways and classroom</w:t>
            </w:r>
            <w:r w:rsidR="00FE3129">
              <w:rPr>
                <w:sz w:val="20"/>
                <w:szCs w:val="20"/>
              </w:rPr>
              <w:t>s and model</w:t>
            </w:r>
            <w:r w:rsidR="00880855" w:rsidRPr="00FE3129">
              <w:rPr>
                <w:sz w:val="20"/>
                <w:szCs w:val="20"/>
              </w:rPr>
              <w:t xml:space="preserve"> their own high expectations for staff and students.</w:t>
            </w:r>
          </w:p>
          <w:p w:rsidR="00142F7B" w:rsidRPr="00FE3129" w:rsidRDefault="00142F7B" w:rsidP="00E751E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E3129">
              <w:rPr>
                <w:sz w:val="20"/>
                <w:szCs w:val="20"/>
              </w:rPr>
              <w:t xml:space="preserve">School leaders provide meaningful and frequent feedback to staff </w:t>
            </w:r>
            <w:r w:rsidR="00E751E7">
              <w:rPr>
                <w:sz w:val="20"/>
                <w:szCs w:val="20"/>
              </w:rPr>
              <w:t xml:space="preserve">based on </w:t>
            </w:r>
            <w:r w:rsidR="00880855" w:rsidRPr="00FE3129">
              <w:rPr>
                <w:sz w:val="20"/>
                <w:szCs w:val="20"/>
              </w:rPr>
              <w:t xml:space="preserve"> data gathered fro</w:t>
            </w:r>
            <w:r w:rsidR="00E751E7">
              <w:rPr>
                <w:sz w:val="20"/>
                <w:szCs w:val="20"/>
              </w:rPr>
              <w:t xml:space="preserve">m </w:t>
            </w:r>
            <w:r w:rsidR="00C931A3" w:rsidRPr="00FE3129">
              <w:rPr>
                <w:sz w:val="20"/>
                <w:szCs w:val="20"/>
              </w:rPr>
              <w:t xml:space="preserve"> observations, surveys, </w:t>
            </w:r>
            <w:r w:rsidR="00880855" w:rsidRPr="00FE3129">
              <w:rPr>
                <w:sz w:val="20"/>
                <w:szCs w:val="20"/>
              </w:rPr>
              <w:t xml:space="preserve">and </w:t>
            </w:r>
            <w:r w:rsidR="00E751E7">
              <w:rPr>
                <w:sz w:val="20"/>
                <w:szCs w:val="20"/>
              </w:rPr>
              <w:t>student performance</w:t>
            </w:r>
          </w:p>
        </w:tc>
      </w:tr>
    </w:tbl>
    <w:p w:rsidR="00C65407" w:rsidRDefault="00C65407" w:rsidP="00C65407"/>
    <w:p w:rsidR="00656616" w:rsidRDefault="00656616"/>
    <w:sectPr w:rsidR="00656616" w:rsidSect="00E751E7">
      <w:pgSz w:w="15840" w:h="12240" w:orient="landscape"/>
      <w:pgMar w:top="720" w:right="1008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F20"/>
    <w:multiLevelType w:val="hybridMultilevel"/>
    <w:tmpl w:val="5FC6A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3439D6"/>
    <w:multiLevelType w:val="hybridMultilevel"/>
    <w:tmpl w:val="86DAD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B71AB"/>
    <w:multiLevelType w:val="hybridMultilevel"/>
    <w:tmpl w:val="FCE68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A7228"/>
    <w:multiLevelType w:val="hybridMultilevel"/>
    <w:tmpl w:val="768AF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DB7C01"/>
    <w:multiLevelType w:val="hybridMultilevel"/>
    <w:tmpl w:val="5F407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F6CE1"/>
    <w:multiLevelType w:val="hybridMultilevel"/>
    <w:tmpl w:val="DCBCA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B395A"/>
    <w:multiLevelType w:val="hybridMultilevel"/>
    <w:tmpl w:val="23FA8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2C4D20"/>
    <w:multiLevelType w:val="hybridMultilevel"/>
    <w:tmpl w:val="042097F0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>
    <w:nsid w:val="35862649"/>
    <w:multiLevelType w:val="hybridMultilevel"/>
    <w:tmpl w:val="CDC4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46A28"/>
    <w:multiLevelType w:val="hybridMultilevel"/>
    <w:tmpl w:val="67A2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87802"/>
    <w:multiLevelType w:val="hybridMultilevel"/>
    <w:tmpl w:val="3FB80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5A0E04"/>
    <w:multiLevelType w:val="hybridMultilevel"/>
    <w:tmpl w:val="405EA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C8127F"/>
    <w:multiLevelType w:val="hybridMultilevel"/>
    <w:tmpl w:val="BBCC0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8F27DE"/>
    <w:multiLevelType w:val="hybridMultilevel"/>
    <w:tmpl w:val="E3FA7E26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4">
    <w:nsid w:val="4637602B"/>
    <w:multiLevelType w:val="hybridMultilevel"/>
    <w:tmpl w:val="2BACF06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4B6472C9"/>
    <w:multiLevelType w:val="hybridMultilevel"/>
    <w:tmpl w:val="A83E0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3C2CC6"/>
    <w:multiLevelType w:val="hybridMultilevel"/>
    <w:tmpl w:val="ECC4D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CD58BE"/>
    <w:multiLevelType w:val="hybridMultilevel"/>
    <w:tmpl w:val="5C34A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9178DA"/>
    <w:multiLevelType w:val="hybridMultilevel"/>
    <w:tmpl w:val="45C2A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1B03CC"/>
    <w:multiLevelType w:val="hybridMultilevel"/>
    <w:tmpl w:val="CE5E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838C8"/>
    <w:multiLevelType w:val="hybridMultilevel"/>
    <w:tmpl w:val="13621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5"/>
  </w:num>
  <w:num w:numId="5">
    <w:abstractNumId w:val="16"/>
  </w:num>
  <w:num w:numId="6">
    <w:abstractNumId w:val="20"/>
  </w:num>
  <w:num w:numId="7">
    <w:abstractNumId w:val="11"/>
  </w:num>
  <w:num w:numId="8">
    <w:abstractNumId w:val="17"/>
  </w:num>
  <w:num w:numId="9">
    <w:abstractNumId w:val="6"/>
  </w:num>
  <w:num w:numId="10">
    <w:abstractNumId w:val="19"/>
  </w:num>
  <w:num w:numId="11">
    <w:abstractNumId w:val="7"/>
  </w:num>
  <w:num w:numId="12">
    <w:abstractNumId w:val="18"/>
  </w:num>
  <w:num w:numId="13">
    <w:abstractNumId w:val="1"/>
  </w:num>
  <w:num w:numId="14">
    <w:abstractNumId w:val="9"/>
  </w:num>
  <w:num w:numId="15">
    <w:abstractNumId w:val="2"/>
  </w:num>
  <w:num w:numId="16">
    <w:abstractNumId w:val="13"/>
  </w:num>
  <w:num w:numId="17">
    <w:abstractNumId w:val="14"/>
  </w:num>
  <w:num w:numId="18">
    <w:abstractNumId w:val="5"/>
  </w:num>
  <w:num w:numId="19">
    <w:abstractNumId w:val="4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0D"/>
    <w:rsid w:val="000046E4"/>
    <w:rsid w:val="00005052"/>
    <w:rsid w:val="0000737B"/>
    <w:rsid w:val="00010C09"/>
    <w:rsid w:val="00012054"/>
    <w:rsid w:val="000127DC"/>
    <w:rsid w:val="00017D39"/>
    <w:rsid w:val="00020174"/>
    <w:rsid w:val="00026C16"/>
    <w:rsid w:val="0003005F"/>
    <w:rsid w:val="0003039C"/>
    <w:rsid w:val="00032A5A"/>
    <w:rsid w:val="0004122D"/>
    <w:rsid w:val="000414FC"/>
    <w:rsid w:val="00052FC2"/>
    <w:rsid w:val="00055C50"/>
    <w:rsid w:val="00061FFA"/>
    <w:rsid w:val="00063CFB"/>
    <w:rsid w:val="00065065"/>
    <w:rsid w:val="00065635"/>
    <w:rsid w:val="00065CB4"/>
    <w:rsid w:val="00066ABE"/>
    <w:rsid w:val="00067345"/>
    <w:rsid w:val="00070480"/>
    <w:rsid w:val="00070794"/>
    <w:rsid w:val="000714D3"/>
    <w:rsid w:val="0007338E"/>
    <w:rsid w:val="00081FEA"/>
    <w:rsid w:val="00086682"/>
    <w:rsid w:val="00093842"/>
    <w:rsid w:val="000949E1"/>
    <w:rsid w:val="00096097"/>
    <w:rsid w:val="00097A47"/>
    <w:rsid w:val="000A513F"/>
    <w:rsid w:val="000B2DA9"/>
    <w:rsid w:val="000B4D32"/>
    <w:rsid w:val="000B7294"/>
    <w:rsid w:val="000C0B96"/>
    <w:rsid w:val="000C0C41"/>
    <w:rsid w:val="000C26EF"/>
    <w:rsid w:val="000C4962"/>
    <w:rsid w:val="000C7B12"/>
    <w:rsid w:val="000D51CB"/>
    <w:rsid w:val="000D5640"/>
    <w:rsid w:val="000D727E"/>
    <w:rsid w:val="000E00CD"/>
    <w:rsid w:val="000E0D4E"/>
    <w:rsid w:val="000E0E3A"/>
    <w:rsid w:val="000E4414"/>
    <w:rsid w:val="000F3E7D"/>
    <w:rsid w:val="000F4906"/>
    <w:rsid w:val="000F491B"/>
    <w:rsid w:val="001015DE"/>
    <w:rsid w:val="001035D0"/>
    <w:rsid w:val="00106191"/>
    <w:rsid w:val="001107F8"/>
    <w:rsid w:val="00126176"/>
    <w:rsid w:val="00126E56"/>
    <w:rsid w:val="00127BE9"/>
    <w:rsid w:val="00132729"/>
    <w:rsid w:val="001420E4"/>
    <w:rsid w:val="00142CC5"/>
    <w:rsid w:val="00142F7B"/>
    <w:rsid w:val="001503FD"/>
    <w:rsid w:val="001514DC"/>
    <w:rsid w:val="00154C9E"/>
    <w:rsid w:val="00160C9B"/>
    <w:rsid w:val="00160F7C"/>
    <w:rsid w:val="00161519"/>
    <w:rsid w:val="0016204A"/>
    <w:rsid w:val="00167442"/>
    <w:rsid w:val="0017017A"/>
    <w:rsid w:val="00170541"/>
    <w:rsid w:val="00174B9E"/>
    <w:rsid w:val="00174BBD"/>
    <w:rsid w:val="00183558"/>
    <w:rsid w:val="00183C8B"/>
    <w:rsid w:val="00187907"/>
    <w:rsid w:val="00192ADB"/>
    <w:rsid w:val="00194AD7"/>
    <w:rsid w:val="001A4426"/>
    <w:rsid w:val="001A5172"/>
    <w:rsid w:val="001A6B18"/>
    <w:rsid w:val="001A6CEF"/>
    <w:rsid w:val="001A6D05"/>
    <w:rsid w:val="001A7263"/>
    <w:rsid w:val="001A7A38"/>
    <w:rsid w:val="001B107E"/>
    <w:rsid w:val="001B4B19"/>
    <w:rsid w:val="001C0256"/>
    <w:rsid w:val="001C02FC"/>
    <w:rsid w:val="001C33B8"/>
    <w:rsid w:val="001D15CF"/>
    <w:rsid w:val="001D1CBB"/>
    <w:rsid w:val="001D422E"/>
    <w:rsid w:val="001E082B"/>
    <w:rsid w:val="001E1533"/>
    <w:rsid w:val="001E1CEE"/>
    <w:rsid w:val="001E2583"/>
    <w:rsid w:val="001E330E"/>
    <w:rsid w:val="001E3819"/>
    <w:rsid w:val="001E3F22"/>
    <w:rsid w:val="001E41AE"/>
    <w:rsid w:val="001E4C9F"/>
    <w:rsid w:val="001F1E5C"/>
    <w:rsid w:val="001F3524"/>
    <w:rsid w:val="001F5771"/>
    <w:rsid w:val="001F6C91"/>
    <w:rsid w:val="001F7503"/>
    <w:rsid w:val="001F7FED"/>
    <w:rsid w:val="00200B65"/>
    <w:rsid w:val="0020236A"/>
    <w:rsid w:val="00202901"/>
    <w:rsid w:val="002043F0"/>
    <w:rsid w:val="002051D7"/>
    <w:rsid w:val="002056E7"/>
    <w:rsid w:val="0020606F"/>
    <w:rsid w:val="002102EC"/>
    <w:rsid w:val="00211BCC"/>
    <w:rsid w:val="00212CCB"/>
    <w:rsid w:val="00215226"/>
    <w:rsid w:val="002156CA"/>
    <w:rsid w:val="0021605B"/>
    <w:rsid w:val="00216BC0"/>
    <w:rsid w:val="00217CD4"/>
    <w:rsid w:val="00220A35"/>
    <w:rsid w:val="00221356"/>
    <w:rsid w:val="0022489F"/>
    <w:rsid w:val="00225DD9"/>
    <w:rsid w:val="00236061"/>
    <w:rsid w:val="002406F1"/>
    <w:rsid w:val="00240B9D"/>
    <w:rsid w:val="00242680"/>
    <w:rsid w:val="002532EF"/>
    <w:rsid w:val="00254794"/>
    <w:rsid w:val="0025496D"/>
    <w:rsid w:val="002579BC"/>
    <w:rsid w:val="00260085"/>
    <w:rsid w:val="00260F8E"/>
    <w:rsid w:val="00263286"/>
    <w:rsid w:val="00263C9B"/>
    <w:rsid w:val="002741A0"/>
    <w:rsid w:val="00280802"/>
    <w:rsid w:val="002808D2"/>
    <w:rsid w:val="00281B25"/>
    <w:rsid w:val="0028534B"/>
    <w:rsid w:val="00285B78"/>
    <w:rsid w:val="00292E0D"/>
    <w:rsid w:val="0029340F"/>
    <w:rsid w:val="002945CA"/>
    <w:rsid w:val="002A0385"/>
    <w:rsid w:val="002A507A"/>
    <w:rsid w:val="002A5810"/>
    <w:rsid w:val="002B2A11"/>
    <w:rsid w:val="002C1AA9"/>
    <w:rsid w:val="002C765F"/>
    <w:rsid w:val="002C773F"/>
    <w:rsid w:val="002E02D4"/>
    <w:rsid w:val="002E1600"/>
    <w:rsid w:val="002E4B0E"/>
    <w:rsid w:val="002E5477"/>
    <w:rsid w:val="002E6DA9"/>
    <w:rsid w:val="002E7EC5"/>
    <w:rsid w:val="002F3D39"/>
    <w:rsid w:val="002F423F"/>
    <w:rsid w:val="002F45CD"/>
    <w:rsid w:val="002F627D"/>
    <w:rsid w:val="002F7AAE"/>
    <w:rsid w:val="00305037"/>
    <w:rsid w:val="00306FF6"/>
    <w:rsid w:val="003070C3"/>
    <w:rsid w:val="00307887"/>
    <w:rsid w:val="0031072A"/>
    <w:rsid w:val="00310A52"/>
    <w:rsid w:val="00310C7B"/>
    <w:rsid w:val="00313B0C"/>
    <w:rsid w:val="00313ECF"/>
    <w:rsid w:val="00315F85"/>
    <w:rsid w:val="00316708"/>
    <w:rsid w:val="00316F72"/>
    <w:rsid w:val="00317CE4"/>
    <w:rsid w:val="00320274"/>
    <w:rsid w:val="003204F3"/>
    <w:rsid w:val="003217E8"/>
    <w:rsid w:val="003234A2"/>
    <w:rsid w:val="00323D6A"/>
    <w:rsid w:val="0032413C"/>
    <w:rsid w:val="0032457F"/>
    <w:rsid w:val="00326BE7"/>
    <w:rsid w:val="00327E21"/>
    <w:rsid w:val="0033252A"/>
    <w:rsid w:val="00333EC3"/>
    <w:rsid w:val="00342105"/>
    <w:rsid w:val="00347730"/>
    <w:rsid w:val="0035297E"/>
    <w:rsid w:val="0035616E"/>
    <w:rsid w:val="00361D9F"/>
    <w:rsid w:val="00362747"/>
    <w:rsid w:val="00365B62"/>
    <w:rsid w:val="003677DF"/>
    <w:rsid w:val="00373AFD"/>
    <w:rsid w:val="00385195"/>
    <w:rsid w:val="003909B8"/>
    <w:rsid w:val="00390B9E"/>
    <w:rsid w:val="00391121"/>
    <w:rsid w:val="003918A6"/>
    <w:rsid w:val="0039567D"/>
    <w:rsid w:val="003A1833"/>
    <w:rsid w:val="003A4E88"/>
    <w:rsid w:val="003B17B9"/>
    <w:rsid w:val="003C198C"/>
    <w:rsid w:val="003D08A2"/>
    <w:rsid w:val="003D2086"/>
    <w:rsid w:val="003D36EA"/>
    <w:rsid w:val="003D4282"/>
    <w:rsid w:val="003D4728"/>
    <w:rsid w:val="003D5053"/>
    <w:rsid w:val="003D510C"/>
    <w:rsid w:val="003E6062"/>
    <w:rsid w:val="003F15E2"/>
    <w:rsid w:val="003F382A"/>
    <w:rsid w:val="003F42F4"/>
    <w:rsid w:val="00403458"/>
    <w:rsid w:val="00403597"/>
    <w:rsid w:val="004049E5"/>
    <w:rsid w:val="00404AA4"/>
    <w:rsid w:val="004076F4"/>
    <w:rsid w:val="00407C18"/>
    <w:rsid w:val="004145EA"/>
    <w:rsid w:val="00415448"/>
    <w:rsid w:val="00422B23"/>
    <w:rsid w:val="0042465D"/>
    <w:rsid w:val="00426F26"/>
    <w:rsid w:val="0043034A"/>
    <w:rsid w:val="00432867"/>
    <w:rsid w:val="00434026"/>
    <w:rsid w:val="00434337"/>
    <w:rsid w:val="00434356"/>
    <w:rsid w:val="00435EA5"/>
    <w:rsid w:val="00437609"/>
    <w:rsid w:val="00446D15"/>
    <w:rsid w:val="004503A1"/>
    <w:rsid w:val="00451B99"/>
    <w:rsid w:val="00452099"/>
    <w:rsid w:val="00452228"/>
    <w:rsid w:val="004552C0"/>
    <w:rsid w:val="0046262C"/>
    <w:rsid w:val="00462FDB"/>
    <w:rsid w:val="00471868"/>
    <w:rsid w:val="00474517"/>
    <w:rsid w:val="00475066"/>
    <w:rsid w:val="004805B1"/>
    <w:rsid w:val="00480BD9"/>
    <w:rsid w:val="0048105F"/>
    <w:rsid w:val="0048162C"/>
    <w:rsid w:val="004907CD"/>
    <w:rsid w:val="00492C89"/>
    <w:rsid w:val="004A1A2A"/>
    <w:rsid w:val="004A1DFC"/>
    <w:rsid w:val="004A7047"/>
    <w:rsid w:val="004A758C"/>
    <w:rsid w:val="004A7F5F"/>
    <w:rsid w:val="004B0DD9"/>
    <w:rsid w:val="004C1C28"/>
    <w:rsid w:val="004C4DB2"/>
    <w:rsid w:val="004C5950"/>
    <w:rsid w:val="004D0980"/>
    <w:rsid w:val="004D29F6"/>
    <w:rsid w:val="004D3E64"/>
    <w:rsid w:val="004E0722"/>
    <w:rsid w:val="004E334B"/>
    <w:rsid w:val="004E611D"/>
    <w:rsid w:val="004F318C"/>
    <w:rsid w:val="004F5152"/>
    <w:rsid w:val="00510555"/>
    <w:rsid w:val="0051066B"/>
    <w:rsid w:val="00510C95"/>
    <w:rsid w:val="00514A0F"/>
    <w:rsid w:val="005156E8"/>
    <w:rsid w:val="00523B02"/>
    <w:rsid w:val="00531092"/>
    <w:rsid w:val="005324B9"/>
    <w:rsid w:val="00534D3E"/>
    <w:rsid w:val="0054240C"/>
    <w:rsid w:val="005460B4"/>
    <w:rsid w:val="005514DF"/>
    <w:rsid w:val="00551DA1"/>
    <w:rsid w:val="00561172"/>
    <w:rsid w:val="00562E06"/>
    <w:rsid w:val="005635A4"/>
    <w:rsid w:val="0056576D"/>
    <w:rsid w:val="00571CC6"/>
    <w:rsid w:val="00574CC0"/>
    <w:rsid w:val="00581949"/>
    <w:rsid w:val="00581FC8"/>
    <w:rsid w:val="00592F32"/>
    <w:rsid w:val="005A5ADD"/>
    <w:rsid w:val="005B004B"/>
    <w:rsid w:val="005C2213"/>
    <w:rsid w:val="005C46EE"/>
    <w:rsid w:val="005C7E85"/>
    <w:rsid w:val="005D09EC"/>
    <w:rsid w:val="005D0BAB"/>
    <w:rsid w:val="005D7DF0"/>
    <w:rsid w:val="005E35AC"/>
    <w:rsid w:val="005F1EAF"/>
    <w:rsid w:val="005F4592"/>
    <w:rsid w:val="00602960"/>
    <w:rsid w:val="00606854"/>
    <w:rsid w:val="00606E2F"/>
    <w:rsid w:val="00610D58"/>
    <w:rsid w:val="006119E5"/>
    <w:rsid w:val="00612405"/>
    <w:rsid w:val="00612887"/>
    <w:rsid w:val="006176A6"/>
    <w:rsid w:val="00622913"/>
    <w:rsid w:val="006307D9"/>
    <w:rsid w:val="00630A08"/>
    <w:rsid w:val="006325F8"/>
    <w:rsid w:val="006328C2"/>
    <w:rsid w:val="00642B9A"/>
    <w:rsid w:val="00647750"/>
    <w:rsid w:val="006507C9"/>
    <w:rsid w:val="006528DB"/>
    <w:rsid w:val="0065410B"/>
    <w:rsid w:val="00656616"/>
    <w:rsid w:val="00656889"/>
    <w:rsid w:val="006630BF"/>
    <w:rsid w:val="006665F1"/>
    <w:rsid w:val="00670083"/>
    <w:rsid w:val="0067024C"/>
    <w:rsid w:val="00670A36"/>
    <w:rsid w:val="00672BBA"/>
    <w:rsid w:val="006803C4"/>
    <w:rsid w:val="00681CEC"/>
    <w:rsid w:val="00695C2A"/>
    <w:rsid w:val="00695C50"/>
    <w:rsid w:val="00697271"/>
    <w:rsid w:val="006A0864"/>
    <w:rsid w:val="006A37C9"/>
    <w:rsid w:val="006A40B6"/>
    <w:rsid w:val="006A46C0"/>
    <w:rsid w:val="006A4740"/>
    <w:rsid w:val="006A7136"/>
    <w:rsid w:val="006C0F5E"/>
    <w:rsid w:val="006C1316"/>
    <w:rsid w:val="006C16E8"/>
    <w:rsid w:val="006C2880"/>
    <w:rsid w:val="006D0B57"/>
    <w:rsid w:val="006D272C"/>
    <w:rsid w:val="006D2D3D"/>
    <w:rsid w:val="006D6129"/>
    <w:rsid w:val="006E21B3"/>
    <w:rsid w:val="006E42EC"/>
    <w:rsid w:val="006E5343"/>
    <w:rsid w:val="006E5935"/>
    <w:rsid w:val="006F22A4"/>
    <w:rsid w:val="006F2808"/>
    <w:rsid w:val="006F339F"/>
    <w:rsid w:val="006F430A"/>
    <w:rsid w:val="006F5524"/>
    <w:rsid w:val="006F6CCD"/>
    <w:rsid w:val="006F7C72"/>
    <w:rsid w:val="00703B3D"/>
    <w:rsid w:val="007062FA"/>
    <w:rsid w:val="00710307"/>
    <w:rsid w:val="007223A6"/>
    <w:rsid w:val="007235C1"/>
    <w:rsid w:val="0072611E"/>
    <w:rsid w:val="00734E49"/>
    <w:rsid w:val="007359BB"/>
    <w:rsid w:val="00742580"/>
    <w:rsid w:val="00743ACB"/>
    <w:rsid w:val="00744B9E"/>
    <w:rsid w:val="00751532"/>
    <w:rsid w:val="0075695C"/>
    <w:rsid w:val="007576E7"/>
    <w:rsid w:val="00757A38"/>
    <w:rsid w:val="00757A83"/>
    <w:rsid w:val="00757FCB"/>
    <w:rsid w:val="0076016C"/>
    <w:rsid w:val="00762B9E"/>
    <w:rsid w:val="00764D8F"/>
    <w:rsid w:val="007657E3"/>
    <w:rsid w:val="007704FA"/>
    <w:rsid w:val="00771B76"/>
    <w:rsid w:val="007752C4"/>
    <w:rsid w:val="007847DF"/>
    <w:rsid w:val="007859ED"/>
    <w:rsid w:val="00785E04"/>
    <w:rsid w:val="007A42F9"/>
    <w:rsid w:val="007A6974"/>
    <w:rsid w:val="007A7721"/>
    <w:rsid w:val="007B0BB3"/>
    <w:rsid w:val="007B65B6"/>
    <w:rsid w:val="007B6771"/>
    <w:rsid w:val="007C1F3E"/>
    <w:rsid w:val="007C2CE1"/>
    <w:rsid w:val="007C31DB"/>
    <w:rsid w:val="007D5D0A"/>
    <w:rsid w:val="007F5388"/>
    <w:rsid w:val="008021DA"/>
    <w:rsid w:val="008028B7"/>
    <w:rsid w:val="0080788C"/>
    <w:rsid w:val="008118D8"/>
    <w:rsid w:val="00813B2E"/>
    <w:rsid w:val="00814182"/>
    <w:rsid w:val="008156E0"/>
    <w:rsid w:val="00816E6F"/>
    <w:rsid w:val="00822CB7"/>
    <w:rsid w:val="00826C8E"/>
    <w:rsid w:val="00827271"/>
    <w:rsid w:val="008325D3"/>
    <w:rsid w:val="008330F0"/>
    <w:rsid w:val="00847691"/>
    <w:rsid w:val="008528E4"/>
    <w:rsid w:val="00853C7C"/>
    <w:rsid w:val="00855041"/>
    <w:rsid w:val="00855A18"/>
    <w:rsid w:val="00855F4B"/>
    <w:rsid w:val="00857254"/>
    <w:rsid w:val="00860048"/>
    <w:rsid w:val="00860EDF"/>
    <w:rsid w:val="00861795"/>
    <w:rsid w:val="0086736D"/>
    <w:rsid w:val="00867A95"/>
    <w:rsid w:val="00871143"/>
    <w:rsid w:val="0087327A"/>
    <w:rsid w:val="00875469"/>
    <w:rsid w:val="0087620B"/>
    <w:rsid w:val="00880855"/>
    <w:rsid w:val="00883A44"/>
    <w:rsid w:val="008841DB"/>
    <w:rsid w:val="00885B68"/>
    <w:rsid w:val="00885E97"/>
    <w:rsid w:val="00895A97"/>
    <w:rsid w:val="008971AB"/>
    <w:rsid w:val="008A2ADD"/>
    <w:rsid w:val="008A7228"/>
    <w:rsid w:val="008B0D38"/>
    <w:rsid w:val="008B3B11"/>
    <w:rsid w:val="008B3B76"/>
    <w:rsid w:val="008B7A03"/>
    <w:rsid w:val="008C20BF"/>
    <w:rsid w:val="008C55C7"/>
    <w:rsid w:val="008C66E0"/>
    <w:rsid w:val="008C7A19"/>
    <w:rsid w:val="008D6B63"/>
    <w:rsid w:val="008E2F88"/>
    <w:rsid w:val="008E5E5C"/>
    <w:rsid w:val="008E6B93"/>
    <w:rsid w:val="008E7DB6"/>
    <w:rsid w:val="008F2F20"/>
    <w:rsid w:val="008F3097"/>
    <w:rsid w:val="008F34FE"/>
    <w:rsid w:val="008F5064"/>
    <w:rsid w:val="008F6D46"/>
    <w:rsid w:val="008F7E18"/>
    <w:rsid w:val="00902302"/>
    <w:rsid w:val="0090763E"/>
    <w:rsid w:val="00913EF5"/>
    <w:rsid w:val="00920292"/>
    <w:rsid w:val="00921DED"/>
    <w:rsid w:val="0092705A"/>
    <w:rsid w:val="00927149"/>
    <w:rsid w:val="009275B3"/>
    <w:rsid w:val="00930A20"/>
    <w:rsid w:val="0093236C"/>
    <w:rsid w:val="009379DB"/>
    <w:rsid w:val="00943028"/>
    <w:rsid w:val="0094353E"/>
    <w:rsid w:val="00943655"/>
    <w:rsid w:val="00943B28"/>
    <w:rsid w:val="00954AD5"/>
    <w:rsid w:val="00955C58"/>
    <w:rsid w:val="00962F3F"/>
    <w:rsid w:val="0096795F"/>
    <w:rsid w:val="00975558"/>
    <w:rsid w:val="0098051D"/>
    <w:rsid w:val="009824C8"/>
    <w:rsid w:val="00985F13"/>
    <w:rsid w:val="009873ED"/>
    <w:rsid w:val="00987B6D"/>
    <w:rsid w:val="009910F6"/>
    <w:rsid w:val="009962B0"/>
    <w:rsid w:val="00996C08"/>
    <w:rsid w:val="009976EC"/>
    <w:rsid w:val="009A02D1"/>
    <w:rsid w:val="009A2944"/>
    <w:rsid w:val="009A7F77"/>
    <w:rsid w:val="009B18F0"/>
    <w:rsid w:val="009B5355"/>
    <w:rsid w:val="009B5539"/>
    <w:rsid w:val="009B5731"/>
    <w:rsid w:val="009B7777"/>
    <w:rsid w:val="009C61D9"/>
    <w:rsid w:val="009D2DDD"/>
    <w:rsid w:val="009D5BC4"/>
    <w:rsid w:val="009D7A7E"/>
    <w:rsid w:val="009D7DB1"/>
    <w:rsid w:val="009E6264"/>
    <w:rsid w:val="009E743A"/>
    <w:rsid w:val="009F1C36"/>
    <w:rsid w:val="009F2F3F"/>
    <w:rsid w:val="009F3936"/>
    <w:rsid w:val="009F7325"/>
    <w:rsid w:val="00A00B45"/>
    <w:rsid w:val="00A0522D"/>
    <w:rsid w:val="00A060CB"/>
    <w:rsid w:val="00A066E6"/>
    <w:rsid w:val="00A10025"/>
    <w:rsid w:val="00A12128"/>
    <w:rsid w:val="00A12443"/>
    <w:rsid w:val="00A1576E"/>
    <w:rsid w:val="00A16F43"/>
    <w:rsid w:val="00A22F08"/>
    <w:rsid w:val="00A3010F"/>
    <w:rsid w:val="00A30237"/>
    <w:rsid w:val="00A30801"/>
    <w:rsid w:val="00A30B39"/>
    <w:rsid w:val="00A32D36"/>
    <w:rsid w:val="00A40B58"/>
    <w:rsid w:val="00A4227F"/>
    <w:rsid w:val="00A42317"/>
    <w:rsid w:val="00A42B3D"/>
    <w:rsid w:val="00A443AB"/>
    <w:rsid w:val="00A51759"/>
    <w:rsid w:val="00A55B48"/>
    <w:rsid w:val="00A622DE"/>
    <w:rsid w:val="00A67193"/>
    <w:rsid w:val="00A75ED8"/>
    <w:rsid w:val="00A76755"/>
    <w:rsid w:val="00A8183F"/>
    <w:rsid w:val="00A8491E"/>
    <w:rsid w:val="00A873CD"/>
    <w:rsid w:val="00A91264"/>
    <w:rsid w:val="00A94756"/>
    <w:rsid w:val="00AA0F4B"/>
    <w:rsid w:val="00AA115F"/>
    <w:rsid w:val="00AB138E"/>
    <w:rsid w:val="00AB29C1"/>
    <w:rsid w:val="00AB4776"/>
    <w:rsid w:val="00AB59E0"/>
    <w:rsid w:val="00AC1BF0"/>
    <w:rsid w:val="00AC2CA7"/>
    <w:rsid w:val="00AC56CF"/>
    <w:rsid w:val="00AD08D3"/>
    <w:rsid w:val="00AD1081"/>
    <w:rsid w:val="00AD1795"/>
    <w:rsid w:val="00AD24BA"/>
    <w:rsid w:val="00AD4B15"/>
    <w:rsid w:val="00AD6EA3"/>
    <w:rsid w:val="00AE007F"/>
    <w:rsid w:val="00AE6518"/>
    <w:rsid w:val="00AF179C"/>
    <w:rsid w:val="00AF3103"/>
    <w:rsid w:val="00AF7973"/>
    <w:rsid w:val="00AF79BC"/>
    <w:rsid w:val="00B01945"/>
    <w:rsid w:val="00B064C6"/>
    <w:rsid w:val="00B068B7"/>
    <w:rsid w:val="00B07D5F"/>
    <w:rsid w:val="00B132B2"/>
    <w:rsid w:val="00B14B02"/>
    <w:rsid w:val="00B16DDA"/>
    <w:rsid w:val="00B179C6"/>
    <w:rsid w:val="00B256E8"/>
    <w:rsid w:val="00B26870"/>
    <w:rsid w:val="00B34A10"/>
    <w:rsid w:val="00B367E9"/>
    <w:rsid w:val="00B36B59"/>
    <w:rsid w:val="00B43769"/>
    <w:rsid w:val="00B43B2C"/>
    <w:rsid w:val="00B44037"/>
    <w:rsid w:val="00B45A65"/>
    <w:rsid w:val="00B463F4"/>
    <w:rsid w:val="00B46C17"/>
    <w:rsid w:val="00B470E3"/>
    <w:rsid w:val="00B519BC"/>
    <w:rsid w:val="00B53A87"/>
    <w:rsid w:val="00B56D39"/>
    <w:rsid w:val="00B62630"/>
    <w:rsid w:val="00B627C2"/>
    <w:rsid w:val="00B65EB8"/>
    <w:rsid w:val="00B74164"/>
    <w:rsid w:val="00B75A05"/>
    <w:rsid w:val="00B77D3E"/>
    <w:rsid w:val="00B81575"/>
    <w:rsid w:val="00B8220D"/>
    <w:rsid w:val="00B873FC"/>
    <w:rsid w:val="00B94D24"/>
    <w:rsid w:val="00B969B9"/>
    <w:rsid w:val="00BA1EC3"/>
    <w:rsid w:val="00BA44B9"/>
    <w:rsid w:val="00BB1165"/>
    <w:rsid w:val="00BB5893"/>
    <w:rsid w:val="00BB5A2C"/>
    <w:rsid w:val="00BB6488"/>
    <w:rsid w:val="00BB7069"/>
    <w:rsid w:val="00BC0C11"/>
    <w:rsid w:val="00BD5487"/>
    <w:rsid w:val="00BD573A"/>
    <w:rsid w:val="00BD6384"/>
    <w:rsid w:val="00BE1BCC"/>
    <w:rsid w:val="00BE6693"/>
    <w:rsid w:val="00C00064"/>
    <w:rsid w:val="00C03402"/>
    <w:rsid w:val="00C0572E"/>
    <w:rsid w:val="00C10F41"/>
    <w:rsid w:val="00C14735"/>
    <w:rsid w:val="00C23542"/>
    <w:rsid w:val="00C30C9A"/>
    <w:rsid w:val="00C319C8"/>
    <w:rsid w:val="00C33A86"/>
    <w:rsid w:val="00C33A89"/>
    <w:rsid w:val="00C35D50"/>
    <w:rsid w:val="00C4101F"/>
    <w:rsid w:val="00C4115E"/>
    <w:rsid w:val="00C4706B"/>
    <w:rsid w:val="00C513D2"/>
    <w:rsid w:val="00C52BAF"/>
    <w:rsid w:val="00C54760"/>
    <w:rsid w:val="00C5561E"/>
    <w:rsid w:val="00C56AEA"/>
    <w:rsid w:val="00C6154B"/>
    <w:rsid w:val="00C63794"/>
    <w:rsid w:val="00C63975"/>
    <w:rsid w:val="00C65407"/>
    <w:rsid w:val="00C6573E"/>
    <w:rsid w:val="00C6585F"/>
    <w:rsid w:val="00C66602"/>
    <w:rsid w:val="00C67768"/>
    <w:rsid w:val="00C73DE0"/>
    <w:rsid w:val="00C77D6E"/>
    <w:rsid w:val="00C808EC"/>
    <w:rsid w:val="00C875E6"/>
    <w:rsid w:val="00C931A3"/>
    <w:rsid w:val="00C94981"/>
    <w:rsid w:val="00C96318"/>
    <w:rsid w:val="00C97628"/>
    <w:rsid w:val="00C97EAB"/>
    <w:rsid w:val="00CA1E2F"/>
    <w:rsid w:val="00CA45C2"/>
    <w:rsid w:val="00CA47DE"/>
    <w:rsid w:val="00CA5EC3"/>
    <w:rsid w:val="00CA6FD1"/>
    <w:rsid w:val="00CB3950"/>
    <w:rsid w:val="00CB624B"/>
    <w:rsid w:val="00CC3088"/>
    <w:rsid w:val="00CC3990"/>
    <w:rsid w:val="00CC3BD2"/>
    <w:rsid w:val="00CC41CA"/>
    <w:rsid w:val="00CC5C61"/>
    <w:rsid w:val="00CC672B"/>
    <w:rsid w:val="00CC697D"/>
    <w:rsid w:val="00CC70BF"/>
    <w:rsid w:val="00CE483D"/>
    <w:rsid w:val="00CE499F"/>
    <w:rsid w:val="00CE73EA"/>
    <w:rsid w:val="00CF264D"/>
    <w:rsid w:val="00CF4537"/>
    <w:rsid w:val="00CF6DD4"/>
    <w:rsid w:val="00CF6E18"/>
    <w:rsid w:val="00D03111"/>
    <w:rsid w:val="00D05E2A"/>
    <w:rsid w:val="00D06DAE"/>
    <w:rsid w:val="00D0713A"/>
    <w:rsid w:val="00D11813"/>
    <w:rsid w:val="00D1558C"/>
    <w:rsid w:val="00D20AF7"/>
    <w:rsid w:val="00D233E1"/>
    <w:rsid w:val="00D24D7B"/>
    <w:rsid w:val="00D26DAF"/>
    <w:rsid w:val="00D3045B"/>
    <w:rsid w:val="00D35643"/>
    <w:rsid w:val="00D37CF1"/>
    <w:rsid w:val="00D45A05"/>
    <w:rsid w:val="00D50DE2"/>
    <w:rsid w:val="00D51A4F"/>
    <w:rsid w:val="00D52E31"/>
    <w:rsid w:val="00D61160"/>
    <w:rsid w:val="00D662E7"/>
    <w:rsid w:val="00D67E60"/>
    <w:rsid w:val="00D77C5B"/>
    <w:rsid w:val="00D82BCF"/>
    <w:rsid w:val="00D835D0"/>
    <w:rsid w:val="00D841B9"/>
    <w:rsid w:val="00D8487A"/>
    <w:rsid w:val="00D853C4"/>
    <w:rsid w:val="00D86012"/>
    <w:rsid w:val="00D86267"/>
    <w:rsid w:val="00D87829"/>
    <w:rsid w:val="00D93732"/>
    <w:rsid w:val="00D97179"/>
    <w:rsid w:val="00DA0299"/>
    <w:rsid w:val="00DA127F"/>
    <w:rsid w:val="00DA4C6C"/>
    <w:rsid w:val="00DA6C8A"/>
    <w:rsid w:val="00DA77A6"/>
    <w:rsid w:val="00DB6B83"/>
    <w:rsid w:val="00DB7FBA"/>
    <w:rsid w:val="00DC1627"/>
    <w:rsid w:val="00DD25CC"/>
    <w:rsid w:val="00DE030A"/>
    <w:rsid w:val="00DE1119"/>
    <w:rsid w:val="00DE11C6"/>
    <w:rsid w:val="00DE3570"/>
    <w:rsid w:val="00DE5701"/>
    <w:rsid w:val="00DE67EB"/>
    <w:rsid w:val="00DF20CD"/>
    <w:rsid w:val="00DF3DE6"/>
    <w:rsid w:val="00DF402F"/>
    <w:rsid w:val="00E059C3"/>
    <w:rsid w:val="00E13302"/>
    <w:rsid w:val="00E20B89"/>
    <w:rsid w:val="00E20D1A"/>
    <w:rsid w:val="00E21773"/>
    <w:rsid w:val="00E243A7"/>
    <w:rsid w:val="00E33B1C"/>
    <w:rsid w:val="00E3444D"/>
    <w:rsid w:val="00E34B46"/>
    <w:rsid w:val="00E371FE"/>
    <w:rsid w:val="00E404FF"/>
    <w:rsid w:val="00E42FFD"/>
    <w:rsid w:val="00E47643"/>
    <w:rsid w:val="00E551E3"/>
    <w:rsid w:val="00E56BBB"/>
    <w:rsid w:val="00E62B84"/>
    <w:rsid w:val="00E725A2"/>
    <w:rsid w:val="00E751E7"/>
    <w:rsid w:val="00E7681C"/>
    <w:rsid w:val="00E8101E"/>
    <w:rsid w:val="00E81161"/>
    <w:rsid w:val="00E825E1"/>
    <w:rsid w:val="00E844BB"/>
    <w:rsid w:val="00E87A96"/>
    <w:rsid w:val="00E90F55"/>
    <w:rsid w:val="00E9379B"/>
    <w:rsid w:val="00E976AB"/>
    <w:rsid w:val="00EB5A3F"/>
    <w:rsid w:val="00EC0025"/>
    <w:rsid w:val="00EC2B76"/>
    <w:rsid w:val="00EC3CB8"/>
    <w:rsid w:val="00EC46CC"/>
    <w:rsid w:val="00EC6F80"/>
    <w:rsid w:val="00EC7351"/>
    <w:rsid w:val="00ED0E53"/>
    <w:rsid w:val="00ED371F"/>
    <w:rsid w:val="00ED3DE3"/>
    <w:rsid w:val="00ED79C0"/>
    <w:rsid w:val="00EE0AE8"/>
    <w:rsid w:val="00EE7A7F"/>
    <w:rsid w:val="00EF118A"/>
    <w:rsid w:val="00EF1329"/>
    <w:rsid w:val="00EF4D4B"/>
    <w:rsid w:val="00F006AA"/>
    <w:rsid w:val="00F03780"/>
    <w:rsid w:val="00F06750"/>
    <w:rsid w:val="00F079F4"/>
    <w:rsid w:val="00F07A53"/>
    <w:rsid w:val="00F10660"/>
    <w:rsid w:val="00F209B1"/>
    <w:rsid w:val="00F26930"/>
    <w:rsid w:val="00F300AF"/>
    <w:rsid w:val="00F3208B"/>
    <w:rsid w:val="00F329AA"/>
    <w:rsid w:val="00F35ACD"/>
    <w:rsid w:val="00F362B2"/>
    <w:rsid w:val="00F3718F"/>
    <w:rsid w:val="00F43BF8"/>
    <w:rsid w:val="00F569FE"/>
    <w:rsid w:val="00F607FE"/>
    <w:rsid w:val="00F617FE"/>
    <w:rsid w:val="00F7105A"/>
    <w:rsid w:val="00F72005"/>
    <w:rsid w:val="00F74D41"/>
    <w:rsid w:val="00F81FA1"/>
    <w:rsid w:val="00F81FFA"/>
    <w:rsid w:val="00F83BDC"/>
    <w:rsid w:val="00F843E5"/>
    <w:rsid w:val="00F86D44"/>
    <w:rsid w:val="00F927C0"/>
    <w:rsid w:val="00F95971"/>
    <w:rsid w:val="00FA55FD"/>
    <w:rsid w:val="00FA74B3"/>
    <w:rsid w:val="00FA7A95"/>
    <w:rsid w:val="00FB25D7"/>
    <w:rsid w:val="00FB7E3F"/>
    <w:rsid w:val="00FC008B"/>
    <w:rsid w:val="00FC02A8"/>
    <w:rsid w:val="00FC2F99"/>
    <w:rsid w:val="00FC3027"/>
    <w:rsid w:val="00FC4B7C"/>
    <w:rsid w:val="00FC5854"/>
    <w:rsid w:val="00FC6504"/>
    <w:rsid w:val="00FD03D1"/>
    <w:rsid w:val="00FD2CD3"/>
    <w:rsid w:val="00FD3B9F"/>
    <w:rsid w:val="00FD5D0A"/>
    <w:rsid w:val="00FE0008"/>
    <w:rsid w:val="00FE2CFC"/>
    <w:rsid w:val="00FE3129"/>
    <w:rsid w:val="00FF1F37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5DE"/>
    <w:pPr>
      <w:ind w:left="720"/>
      <w:contextualSpacing/>
    </w:pPr>
  </w:style>
  <w:style w:type="paragraph" w:customStyle="1" w:styleId="Pa25">
    <w:name w:val="Pa25"/>
    <w:basedOn w:val="Normal"/>
    <w:next w:val="Normal"/>
    <w:uiPriority w:val="99"/>
    <w:rsid w:val="00320274"/>
    <w:pPr>
      <w:autoSpaceDE w:val="0"/>
      <w:autoSpaceDN w:val="0"/>
      <w:adjustRightInd w:val="0"/>
      <w:spacing w:after="0" w:line="231" w:lineRule="atLeast"/>
    </w:pPr>
    <w:rPr>
      <w:rFonts w:ascii="Myriad Pro" w:hAnsi="Myriad Pro"/>
      <w:sz w:val="24"/>
      <w:szCs w:val="24"/>
    </w:rPr>
  </w:style>
  <w:style w:type="paragraph" w:customStyle="1" w:styleId="Pa26">
    <w:name w:val="Pa26"/>
    <w:basedOn w:val="Normal"/>
    <w:next w:val="Normal"/>
    <w:uiPriority w:val="99"/>
    <w:rsid w:val="00320274"/>
    <w:pPr>
      <w:autoSpaceDE w:val="0"/>
      <w:autoSpaceDN w:val="0"/>
      <w:adjustRightInd w:val="0"/>
      <w:spacing w:after="0" w:line="231" w:lineRule="atLeast"/>
    </w:pPr>
    <w:rPr>
      <w:rFonts w:ascii="Myriad Pro" w:hAnsi="Myriad Pro"/>
      <w:sz w:val="24"/>
      <w:szCs w:val="24"/>
    </w:rPr>
  </w:style>
  <w:style w:type="character" w:customStyle="1" w:styleId="A31">
    <w:name w:val="A3+1"/>
    <w:uiPriority w:val="99"/>
    <w:rsid w:val="00320274"/>
    <w:rPr>
      <w:rFonts w:cs="Myriad Pro"/>
      <w:color w:val="000000"/>
      <w:sz w:val="21"/>
      <w:szCs w:val="21"/>
    </w:rPr>
  </w:style>
  <w:style w:type="paragraph" w:customStyle="1" w:styleId="Pa21">
    <w:name w:val="Pa21"/>
    <w:basedOn w:val="Normal"/>
    <w:next w:val="Normal"/>
    <w:uiPriority w:val="99"/>
    <w:rsid w:val="00320274"/>
    <w:pPr>
      <w:autoSpaceDE w:val="0"/>
      <w:autoSpaceDN w:val="0"/>
      <w:adjustRightInd w:val="0"/>
      <w:spacing w:after="0" w:line="211" w:lineRule="atLeast"/>
    </w:pPr>
    <w:rPr>
      <w:rFonts w:ascii="Myriad Pro" w:hAnsi="Myriad Pro"/>
      <w:sz w:val="24"/>
      <w:szCs w:val="24"/>
    </w:rPr>
  </w:style>
  <w:style w:type="paragraph" w:customStyle="1" w:styleId="Pa29">
    <w:name w:val="Pa29"/>
    <w:basedOn w:val="Normal"/>
    <w:next w:val="Normal"/>
    <w:uiPriority w:val="99"/>
    <w:rsid w:val="0025496D"/>
    <w:pPr>
      <w:autoSpaceDE w:val="0"/>
      <w:autoSpaceDN w:val="0"/>
      <w:adjustRightInd w:val="0"/>
      <w:spacing w:after="0" w:line="211" w:lineRule="atLeast"/>
    </w:pPr>
    <w:rPr>
      <w:rFonts w:ascii="Myriad Pro" w:hAnsi="Myriad Pro"/>
      <w:sz w:val="24"/>
      <w:szCs w:val="24"/>
    </w:rPr>
  </w:style>
  <w:style w:type="paragraph" w:customStyle="1" w:styleId="Pa62">
    <w:name w:val="Pa6+2"/>
    <w:basedOn w:val="Normal"/>
    <w:next w:val="Normal"/>
    <w:uiPriority w:val="99"/>
    <w:rsid w:val="00452099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24">
    <w:name w:val="Pa24"/>
    <w:basedOn w:val="Normal"/>
    <w:next w:val="Normal"/>
    <w:uiPriority w:val="99"/>
    <w:rsid w:val="006D0B57"/>
    <w:pPr>
      <w:autoSpaceDE w:val="0"/>
      <w:autoSpaceDN w:val="0"/>
      <w:adjustRightInd w:val="0"/>
      <w:spacing w:after="0" w:line="241" w:lineRule="atLeast"/>
    </w:pPr>
    <w:rPr>
      <w:rFonts w:ascii="Wingdings 2" w:hAnsi="Wingdings 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5DE"/>
    <w:pPr>
      <w:ind w:left="720"/>
      <w:contextualSpacing/>
    </w:pPr>
  </w:style>
  <w:style w:type="paragraph" w:customStyle="1" w:styleId="Pa25">
    <w:name w:val="Pa25"/>
    <w:basedOn w:val="Normal"/>
    <w:next w:val="Normal"/>
    <w:uiPriority w:val="99"/>
    <w:rsid w:val="00320274"/>
    <w:pPr>
      <w:autoSpaceDE w:val="0"/>
      <w:autoSpaceDN w:val="0"/>
      <w:adjustRightInd w:val="0"/>
      <w:spacing w:after="0" w:line="231" w:lineRule="atLeast"/>
    </w:pPr>
    <w:rPr>
      <w:rFonts w:ascii="Myriad Pro" w:hAnsi="Myriad Pro"/>
      <w:sz w:val="24"/>
      <w:szCs w:val="24"/>
    </w:rPr>
  </w:style>
  <w:style w:type="paragraph" w:customStyle="1" w:styleId="Pa26">
    <w:name w:val="Pa26"/>
    <w:basedOn w:val="Normal"/>
    <w:next w:val="Normal"/>
    <w:uiPriority w:val="99"/>
    <w:rsid w:val="00320274"/>
    <w:pPr>
      <w:autoSpaceDE w:val="0"/>
      <w:autoSpaceDN w:val="0"/>
      <w:adjustRightInd w:val="0"/>
      <w:spacing w:after="0" w:line="231" w:lineRule="atLeast"/>
    </w:pPr>
    <w:rPr>
      <w:rFonts w:ascii="Myriad Pro" w:hAnsi="Myriad Pro"/>
      <w:sz w:val="24"/>
      <w:szCs w:val="24"/>
    </w:rPr>
  </w:style>
  <w:style w:type="character" w:customStyle="1" w:styleId="A31">
    <w:name w:val="A3+1"/>
    <w:uiPriority w:val="99"/>
    <w:rsid w:val="00320274"/>
    <w:rPr>
      <w:rFonts w:cs="Myriad Pro"/>
      <w:color w:val="000000"/>
      <w:sz w:val="21"/>
      <w:szCs w:val="21"/>
    </w:rPr>
  </w:style>
  <w:style w:type="paragraph" w:customStyle="1" w:styleId="Pa21">
    <w:name w:val="Pa21"/>
    <w:basedOn w:val="Normal"/>
    <w:next w:val="Normal"/>
    <w:uiPriority w:val="99"/>
    <w:rsid w:val="00320274"/>
    <w:pPr>
      <w:autoSpaceDE w:val="0"/>
      <w:autoSpaceDN w:val="0"/>
      <w:adjustRightInd w:val="0"/>
      <w:spacing w:after="0" w:line="211" w:lineRule="atLeast"/>
    </w:pPr>
    <w:rPr>
      <w:rFonts w:ascii="Myriad Pro" w:hAnsi="Myriad Pro"/>
      <w:sz w:val="24"/>
      <w:szCs w:val="24"/>
    </w:rPr>
  </w:style>
  <w:style w:type="paragraph" w:customStyle="1" w:styleId="Pa29">
    <w:name w:val="Pa29"/>
    <w:basedOn w:val="Normal"/>
    <w:next w:val="Normal"/>
    <w:uiPriority w:val="99"/>
    <w:rsid w:val="0025496D"/>
    <w:pPr>
      <w:autoSpaceDE w:val="0"/>
      <w:autoSpaceDN w:val="0"/>
      <w:adjustRightInd w:val="0"/>
      <w:spacing w:after="0" w:line="211" w:lineRule="atLeast"/>
    </w:pPr>
    <w:rPr>
      <w:rFonts w:ascii="Myriad Pro" w:hAnsi="Myriad Pro"/>
      <w:sz w:val="24"/>
      <w:szCs w:val="24"/>
    </w:rPr>
  </w:style>
  <w:style w:type="paragraph" w:customStyle="1" w:styleId="Pa62">
    <w:name w:val="Pa6+2"/>
    <w:basedOn w:val="Normal"/>
    <w:next w:val="Normal"/>
    <w:uiPriority w:val="99"/>
    <w:rsid w:val="00452099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24">
    <w:name w:val="Pa24"/>
    <w:basedOn w:val="Normal"/>
    <w:next w:val="Normal"/>
    <w:uiPriority w:val="99"/>
    <w:rsid w:val="006D0B57"/>
    <w:pPr>
      <w:autoSpaceDE w:val="0"/>
      <w:autoSpaceDN w:val="0"/>
      <w:adjustRightInd w:val="0"/>
      <w:spacing w:after="0" w:line="241" w:lineRule="atLeast"/>
    </w:pPr>
    <w:rPr>
      <w:rFonts w:ascii="Wingdings 2" w:hAnsi="Wingdings 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\</cp:lastModifiedBy>
  <cp:revision>4</cp:revision>
  <cp:lastPrinted>2015-06-19T23:26:00Z</cp:lastPrinted>
  <dcterms:created xsi:type="dcterms:W3CDTF">2015-06-19T22:52:00Z</dcterms:created>
  <dcterms:modified xsi:type="dcterms:W3CDTF">2015-06-19T23:31:00Z</dcterms:modified>
</cp:coreProperties>
</file>